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C3486">
      <w:pPr>
        <w:pStyle w:val="4"/>
        <w:bidi w:val="0"/>
        <w:jc w:val="center"/>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医疗器械临床试验送审文件清单</w:t>
      </w:r>
    </w:p>
    <w:p w14:paraId="0D457AAC">
      <w:pPr>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一、初始审查</w:t>
      </w:r>
    </w:p>
    <w:p w14:paraId="0D793E57">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请申请人最晚于每月拟上会日期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一周（</w:t>
      </w:r>
      <w:r>
        <w:rPr>
          <w:rFonts w:hint="eastAsia" w:ascii="宋体" w:hAnsi="宋体" w:eastAsia="宋体" w:cs="宋体"/>
          <w:color w:val="000000" w:themeColor="text1"/>
          <w:sz w:val="24"/>
          <w:szCs w:val="24"/>
          <w:highlight w:val="none"/>
          <w14:textFill>
            <w14:solidFill>
              <w14:schemeClr w14:val="tx1"/>
            </w14:solidFill>
          </w14:textFill>
        </w:rPr>
        <w:t>5个工作日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前按照“伦理送审文件清单”准备并递交至伦理秘书进行形式审查，伦理初始审查申请文件（电子版、纸质版），首先发送电子版供伦理委员预审（</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"mailto:电子版请递交至伦理邮箱：hgszgk@163.com"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10"/>
          <w:rFonts w:hint="eastAsia" w:ascii="宋体" w:hAnsi="宋体" w:eastAsia="宋体" w:cs="宋体"/>
          <w:color w:val="000000" w:themeColor="text1"/>
          <w:sz w:val="24"/>
          <w:szCs w:val="24"/>
          <w:highlight w:val="none"/>
          <w14:textFill>
            <w14:solidFill>
              <w14:schemeClr w14:val="tx1"/>
            </w14:solidFill>
          </w14:textFill>
        </w:rPr>
        <w:t>电子版请递交至伦理邮箱：</w:t>
      </w:r>
      <w:r>
        <w:rPr>
          <w:rStyle w:val="10"/>
          <w:rFonts w:hint="eastAsia" w:ascii="宋体" w:hAnsi="宋体" w:eastAsia="宋体" w:cs="宋体"/>
          <w:color w:val="000000" w:themeColor="text1"/>
          <w:sz w:val="24"/>
          <w:szCs w:val="24"/>
          <w:highlight w:val="none"/>
          <w:lang w:eastAsia="zh-CN"/>
          <w14:textFill>
            <w14:solidFill>
              <w14:schemeClr w14:val="tx1"/>
            </w14:solidFill>
          </w14:textFill>
        </w:rPr>
        <w:t>hgslunliban@163.com</w:t>
      </w:r>
      <w:r>
        <w:rPr>
          <w:rStyle w:val="10"/>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邮件命名方式：项目编号+科室+主要研究者+项目简称+联系人+联系人电话）。其中初始审查申请表请同时提供WORD和PDF签字版本，其他送审清单文件请提供PDF版本，文件大小不超过40M。电子版文件请按本清单顺序给文件重新命名并编号。形式审查通过后可按照纸质版要求递交1套伦理原始备案材料（申办者或CRO公司已盖章）。</w:t>
      </w:r>
    </w:p>
    <w:p w14:paraId="5BFAA507">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医疗器械临床试验初始审查送审文件清单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8"/>
        <w:gridCol w:w="3910"/>
      </w:tblGrid>
      <w:tr w14:paraId="0A1D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BEE8525">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文件名称</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C6E6D8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w:t>
            </w:r>
          </w:p>
        </w:tc>
      </w:tr>
      <w:tr w14:paraId="0C95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1C8DD6E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1.初始审查申请表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74AE85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PI签名并注明日期</w:t>
            </w:r>
          </w:p>
        </w:tc>
      </w:tr>
      <w:tr w14:paraId="0E95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19D63CB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2.组长单位伦理批件【如适用】</w:t>
            </w:r>
          </w:p>
          <w:p w14:paraId="220FFB9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2.1如组长单位初审未通过，需提供伦理意见及修订说明</w:t>
            </w:r>
          </w:p>
          <w:p w14:paraId="02802B05">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2.2其他伦理委员会对申请研究项目的重要决定的说明，应提供以前否定结论的理由。</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41976F8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7768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4014346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3.研究方案</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0F4DC0C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方案签字页PI签字并注明日期，</w:t>
            </w:r>
          </w:p>
          <w:p w14:paraId="1E4795E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w:t>
            </w:r>
          </w:p>
          <w:p w14:paraId="190E541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7ABE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1612117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4.病例报告表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3E3FE05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注明版本号和版本日期，申办者/CRO公司需盖章</w:t>
            </w:r>
          </w:p>
        </w:tc>
      </w:tr>
      <w:tr w14:paraId="16BD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6088F38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5.知情同意书</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15D9079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注明版本号和版本日期，申办者/CRO公司需盖章</w:t>
            </w:r>
          </w:p>
        </w:tc>
      </w:tr>
      <w:tr w14:paraId="193F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24B1789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6.招募广告等其他提供给</w:t>
            </w:r>
            <w:r>
              <w:rPr>
                <w:rFonts w:hint="eastAsia" w:ascii="宋体" w:hAnsi="宋体" w:eastAsia="宋体" w:cs="宋体"/>
                <w:color w:val="000000" w:themeColor="text1"/>
                <w:sz w:val="24"/>
                <w:szCs w:val="24"/>
                <w:lang w:eastAsia="zh-CN"/>
                <w14:textFill>
                  <w14:solidFill>
                    <w14:schemeClr w14:val="tx1"/>
                  </w14:solidFill>
                </w14:textFill>
              </w:rPr>
              <w:t>参与者</w:t>
            </w:r>
            <w:r>
              <w:rPr>
                <w:rFonts w:hint="eastAsia" w:ascii="宋体" w:hAnsi="宋体" w:eastAsia="宋体" w:cs="宋体"/>
                <w:color w:val="000000" w:themeColor="text1"/>
                <w:sz w:val="24"/>
                <w:szCs w:val="24"/>
                <w14:textFill>
                  <w14:solidFill>
                    <w14:schemeClr w14:val="tx1"/>
                  </w14:solidFill>
                </w14:textFill>
              </w:rPr>
              <w:t>的书面材料</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CAC5999">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注明版本号和版本日期，申办者/CRO公司需盖章</w:t>
            </w:r>
          </w:p>
        </w:tc>
      </w:tr>
      <w:tr w14:paraId="6FEF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07FE1EF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7.研究者手册</w:t>
            </w:r>
          </w:p>
          <w:p w14:paraId="03A5363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7.1如有临床前实验室资料需单列</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7F7B9B8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注明版本号和版本日期，申办者/CRO公司需盖章</w:t>
            </w:r>
          </w:p>
        </w:tc>
      </w:tr>
      <w:tr w14:paraId="7ED1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40FA1171">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8.现有的安全性资料【如适用】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A9E3BD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w:t>
            </w:r>
          </w:p>
        </w:tc>
      </w:tr>
      <w:tr w14:paraId="363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42B3ECF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9.试验用医疗器械自检报告</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74B45AC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64B6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6CDC140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10.试验用医疗器械注册检验合格报告</w:t>
            </w:r>
          </w:p>
          <w:p w14:paraId="0D1ED57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产品具有国务院食品药品监督管理部门会同国务院质量技术监督部门认可的检测机构出具的产品型式试验报告，且结论为合格</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3046963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6536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7C618A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11.适用的技术要求</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6D039DF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7E06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070630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12.临床试验机构的设施和条件能够满足试验的综述</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48C0454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PI签字并注明日期，申办者/CRO公司需盖章</w:t>
            </w:r>
          </w:p>
        </w:tc>
      </w:tr>
      <w:tr w14:paraId="4ECC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7FA140C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13.试验用医疗器械的研制符合适用的医疗器械质量管理体系相关要求的声明</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B66E06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47A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82CE98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14.申办者保证所提供资料真实性的声明</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FC73400">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7BCC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E904A8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15.研究者保证所提供资料真实性的声明</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1EBB546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w:t>
            </w:r>
          </w:p>
        </w:tc>
      </w:tr>
      <w:tr w14:paraId="142A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B233099">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16.主要研究者资质</w:t>
            </w:r>
          </w:p>
          <w:p w14:paraId="66143880">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16.1履历</w:t>
            </w:r>
          </w:p>
          <w:p w14:paraId="633B1016">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16.2医师执业证、医师资格证</w:t>
            </w:r>
          </w:p>
          <w:p w14:paraId="29B5F212">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 国家级GCP培训证书</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4E76D3A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履历PI签字并注明日期</w:t>
            </w:r>
          </w:p>
          <w:p w14:paraId="40EEC32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履历应为最新版</w:t>
            </w:r>
          </w:p>
          <w:p w14:paraId="112D262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国家级GCP培训证书应为最新版</w:t>
            </w:r>
          </w:p>
        </w:tc>
      </w:tr>
      <w:tr w14:paraId="249E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E2EF76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17.利益冲突声明</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301E165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利益冲突声明PI签字并注明日期        </w:t>
            </w:r>
          </w:p>
        </w:tc>
      </w:tr>
      <w:tr w14:paraId="2857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0637C539">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18.本中心研究成员名单及分工</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7F3E8A3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研究者签字</w:t>
            </w:r>
          </w:p>
        </w:tc>
      </w:tr>
      <w:tr w14:paraId="5990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B18B8E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19.参与单位和主要研究者名单</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52ABBC6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参与单位名单申办者/CRO公司需盖章</w:t>
            </w:r>
          </w:p>
        </w:tc>
      </w:tr>
      <w:tr w14:paraId="7007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0362651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20.企业资质、委托书等证明文件</w:t>
            </w:r>
          </w:p>
          <w:p w14:paraId="5F86C532">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20.1申办方营业执照&amp;生产许可证（如与NMPA批件单位不一致，需提供转让函）</w:t>
            </w:r>
          </w:p>
          <w:p w14:paraId="0F8F18CE">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生产厂家委托书及营业执照【如适用】</w:t>
            </w:r>
          </w:p>
          <w:p w14:paraId="606E159F">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20.3 CRO委托书及营业执照【如适用】</w:t>
            </w:r>
          </w:p>
          <w:p w14:paraId="1CECCC7F">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20.4 第三方委托书及营业执照【如适用】</w:t>
            </w:r>
          </w:p>
          <w:p w14:paraId="5F4151B4">
            <w:pPr>
              <w:keepNext w:val="0"/>
              <w:keepLines w:val="0"/>
              <w:widowControl w:val="0"/>
              <w:suppressLineNumbers w:val="0"/>
              <w:spacing w:before="0" w:beforeAutospacing="0" w:after="0" w:afterAutospacing="0"/>
              <w:ind w:left="0" w:right="0"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20.5监查员的法人委托书，简历、身份证及GCP培训证书。</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16150BF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简历签字并注明日期，注明公司全称，申办者/CRO公司需盖章</w:t>
            </w:r>
          </w:p>
        </w:tc>
      </w:tr>
      <w:tr w14:paraId="28F9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369E1C0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21.保险文件【如适用】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27AE6CE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注明保单号，申办者/CRO公司需盖章</w:t>
            </w:r>
          </w:p>
        </w:tc>
      </w:tr>
      <w:tr w14:paraId="0C39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71B6F67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一致性及真实性声明</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2635613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4A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9B2A38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23.刻盘清单（CRF刻盘，如有英文版，英文版刻盘）【如适用】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36223619">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重命名：PI姓名+科室+项目编号</w:t>
            </w:r>
          </w:p>
        </w:tc>
      </w:tr>
      <w:tr w14:paraId="0E95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89CD85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24.其他文件：包括所有拟用于该项目的并需提交伦理委员会审查的文件【如适用】</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33539EC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03AB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657DBDC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25.汇报幻灯片（5-10min）</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7C0D91B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重命名：PI姓名+定稿日期（例如：2020.07.15）</w:t>
            </w:r>
          </w:p>
        </w:tc>
      </w:tr>
      <w:tr w14:paraId="179D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918" w:type="dxa"/>
            <w:tcBorders>
              <w:top w:val="single" w:color="auto" w:sz="4" w:space="0"/>
              <w:left w:val="single" w:color="auto" w:sz="4" w:space="0"/>
              <w:bottom w:val="single" w:color="auto" w:sz="4" w:space="0"/>
              <w:right w:val="single" w:color="auto" w:sz="4" w:space="0"/>
            </w:tcBorders>
            <w:shd w:val="clear" w:color="auto" w:fill="auto"/>
            <w:vAlign w:val="center"/>
          </w:tcPr>
          <w:p w14:paraId="5F4AFE47">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26.汇款凭证</w:t>
            </w:r>
          </w:p>
        </w:tc>
        <w:tc>
          <w:tcPr>
            <w:tcW w:w="3910" w:type="dxa"/>
            <w:tcBorders>
              <w:top w:val="single" w:color="auto" w:sz="4" w:space="0"/>
              <w:left w:val="single" w:color="auto" w:sz="4" w:space="0"/>
              <w:bottom w:val="single" w:color="auto" w:sz="4" w:space="0"/>
              <w:right w:val="single" w:color="auto" w:sz="4" w:space="0"/>
            </w:tcBorders>
            <w:shd w:val="clear" w:color="auto" w:fill="auto"/>
            <w:vAlign w:val="center"/>
          </w:tcPr>
          <w:p w14:paraId="4494E53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重命名：</w:t>
            </w:r>
            <w:r>
              <w:rPr>
                <w:rFonts w:hint="eastAsia" w:ascii="宋体" w:hAnsi="宋体" w:eastAsia="宋体" w:cs="宋体"/>
                <w:color w:val="000000" w:themeColor="text1"/>
                <w:sz w:val="24"/>
                <w:szCs w:val="24"/>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项目编号+申办方+PI姓名</w:t>
            </w:r>
          </w:p>
        </w:tc>
      </w:tr>
    </w:tbl>
    <w:p w14:paraId="219D4CCB">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注：1.以上材料请提供PDF盖章版本文件，其中初始审查申请表请递交WORD和PDF签字版。</w:t>
      </w:r>
    </w:p>
    <w:p w14:paraId="27E1D98E">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2.该清单仅作参考，相应表格和模板请</w:t>
      </w:r>
      <w:r>
        <w:rPr>
          <w:rFonts w:hint="eastAsia" w:ascii="宋体" w:hAnsi="宋体" w:eastAsia="宋体" w:cs="宋体"/>
          <w:color w:val="000000" w:themeColor="text1"/>
          <w:sz w:val="21"/>
          <w:szCs w:val="21"/>
          <w:lang w:val="en-US" w:eastAsia="zh-CN"/>
          <w14:textFill>
            <w14:solidFill>
              <w14:schemeClr w14:val="tx1"/>
            </w14:solidFill>
          </w14:textFill>
        </w:rPr>
        <w:t>联系</w:t>
      </w:r>
      <w:r>
        <w:rPr>
          <w:rFonts w:hint="eastAsia" w:ascii="宋体" w:hAnsi="宋体" w:eastAsia="宋体" w:cs="宋体"/>
          <w:color w:val="000000" w:themeColor="text1"/>
          <w:sz w:val="21"/>
          <w:szCs w:val="21"/>
          <w14:textFill>
            <w14:solidFill>
              <w14:schemeClr w14:val="tx1"/>
            </w14:solidFill>
          </w14:textFill>
        </w:rPr>
        <w:t>伦理委员会办公室赵老师（0713-8625843）。</w:t>
      </w:r>
    </w:p>
    <w:p w14:paraId="01156D1F">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一致性及真实性声明</w:t>
      </w:r>
      <w:r>
        <w:rPr>
          <w:rFonts w:hint="eastAsia" w:ascii="宋体" w:hAnsi="宋体" w:eastAsia="宋体" w:cs="宋体"/>
          <w:color w:val="000000" w:themeColor="text1"/>
          <w:sz w:val="21"/>
          <w:szCs w:val="21"/>
          <w14:textFill>
            <w14:solidFill>
              <w14:schemeClr w14:val="tx1"/>
            </w14:solidFill>
          </w14:textFill>
        </w:rPr>
        <w:t>适用于单个项目初审至结题、以及备案递交的所有伦理材料。</w:t>
      </w:r>
    </w:p>
    <w:p w14:paraId="3ED33D78">
      <w:pPr>
        <w:rPr>
          <w:rFonts w:hint="eastAsia" w:ascii="宋体" w:hAnsi="宋体" w:eastAsia="宋体" w:cs="宋体"/>
          <w:color w:val="000000" w:themeColor="text1"/>
          <w:sz w:val="21"/>
          <w:szCs w:val="21"/>
          <w14:textFill>
            <w14:solidFill>
              <w14:schemeClr w14:val="tx1"/>
            </w14:solidFill>
          </w14:textFill>
        </w:rPr>
      </w:pPr>
    </w:p>
    <w:p w14:paraId="6DAB0234">
      <w:pPr>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二、复审（所有文件均需提交电子版和纸质版本，流程同上）</w:t>
      </w:r>
    </w:p>
    <w:p w14:paraId="57D86A27">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复审送审文件清单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3923"/>
        <w:gridCol w:w="3882"/>
      </w:tblGrid>
      <w:tr w14:paraId="09B6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6" w:type="pct"/>
            <w:tcBorders>
              <w:top w:val="single" w:color="auto" w:sz="4" w:space="0"/>
              <w:left w:val="single" w:color="auto" w:sz="4" w:space="0"/>
              <w:bottom w:val="single" w:color="auto" w:sz="4" w:space="0"/>
              <w:right w:val="single" w:color="auto" w:sz="4" w:space="0"/>
            </w:tcBorders>
            <w:shd w:val="clear" w:color="auto" w:fill="auto"/>
            <w:vAlign w:val="center"/>
          </w:tcPr>
          <w:p w14:paraId="0AF42E5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复审类别</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023F186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文件名称</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BAAA0E0">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w:t>
            </w:r>
          </w:p>
        </w:tc>
      </w:tr>
      <w:tr w14:paraId="252E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A9420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修正案审查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0212B20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1.修正案审查申请表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566ED6E">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w:t>
            </w:r>
          </w:p>
        </w:tc>
      </w:tr>
      <w:tr w14:paraId="7EBD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E5E0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042561D0">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2.组长单位伦理批件【如适用】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00A3CD1E">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4808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6F2D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1EC6D3B9">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3.对研究方案或其他文件的修改说明</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FE51F5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1.注明修改处在修改前的页码、行数，修改后的内容和修改原因，并用下划线标注。</w:t>
            </w:r>
          </w:p>
          <w:p w14:paraId="3C90C41E">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2.申办者/CRO公司需盖章。</w:t>
            </w:r>
          </w:p>
        </w:tc>
      </w:tr>
      <w:tr w14:paraId="7F6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595B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43C516E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4.修改版研究方案及相关文件</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328170E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注明版本号和版本日期，</w:t>
            </w:r>
          </w:p>
          <w:p w14:paraId="02CFD1D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66AF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F953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7F7D615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5.修改研究方案给研究带来任何影响的说明，关于</w:t>
            </w:r>
            <w:r>
              <w:rPr>
                <w:rFonts w:hint="eastAsia" w:ascii="宋体" w:hAnsi="宋体" w:eastAsia="宋体" w:cs="宋体"/>
                <w:color w:val="000000" w:themeColor="text1"/>
                <w:sz w:val="24"/>
                <w:szCs w:val="24"/>
                <w:lang w:eastAsia="zh-CN"/>
                <w14:textFill>
                  <w14:solidFill>
                    <w14:schemeClr w14:val="tx1"/>
                  </w14:solidFill>
                </w14:textFill>
              </w:rPr>
              <w:t>参与者</w:t>
            </w:r>
            <w:r>
              <w:rPr>
                <w:rFonts w:hint="eastAsia" w:ascii="宋体" w:hAnsi="宋体" w:eastAsia="宋体" w:cs="宋体"/>
                <w:color w:val="000000" w:themeColor="text1"/>
                <w:sz w:val="24"/>
                <w:szCs w:val="24"/>
                <w14:textFill>
                  <w14:solidFill>
                    <w14:schemeClr w14:val="tx1"/>
                  </w14:solidFill>
                </w14:textFill>
              </w:rPr>
              <w:t>可承受的风险和获益的说明【如适用】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F8548E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如影响较大需提供，申办者/CRO公司需盖章</w:t>
            </w:r>
          </w:p>
        </w:tc>
      </w:tr>
      <w:tr w14:paraId="353C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25E5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22571F4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6.增加额外知情同意的说明【如适用】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3F4317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3E0A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D5C4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6A3E39B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29D4C7A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3ADD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FF3C4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跟踪审查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58AFB8E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1.年度/定期跟踪审查</w:t>
            </w:r>
            <w:r>
              <w:rPr>
                <w:rFonts w:hint="eastAsia" w:ascii="宋体" w:hAnsi="宋体" w:eastAsia="宋体" w:cs="宋体"/>
                <w:color w:val="000000" w:themeColor="text1"/>
                <w:sz w:val="24"/>
                <w:szCs w:val="24"/>
                <w:highlight w:val="none"/>
                <w14:textFill>
                  <w14:solidFill>
                    <w14:schemeClr w14:val="tx1"/>
                  </w14:solidFill>
                </w14:textFill>
              </w:rPr>
              <w:t>报告表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5D6450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1.含试验的进展；</w:t>
            </w:r>
            <w:r>
              <w:rPr>
                <w:rFonts w:hint="eastAsia" w:ascii="宋体" w:hAnsi="宋体" w:eastAsia="宋体" w:cs="宋体"/>
                <w:color w:val="000000" w:themeColor="text1"/>
                <w:sz w:val="24"/>
                <w:szCs w:val="24"/>
                <w:lang w:eastAsia="zh-CN"/>
                <w14:textFill>
                  <w14:solidFill>
                    <w14:schemeClr w14:val="tx1"/>
                  </w14:solidFill>
                </w14:textFill>
              </w:rPr>
              <w:t>参与者</w:t>
            </w:r>
            <w:r>
              <w:rPr>
                <w:rFonts w:hint="eastAsia" w:ascii="宋体" w:hAnsi="宋体" w:eastAsia="宋体" w:cs="宋体"/>
                <w:color w:val="000000" w:themeColor="text1"/>
                <w:sz w:val="24"/>
                <w:szCs w:val="24"/>
                <w14:textFill>
                  <w14:solidFill>
                    <w14:schemeClr w14:val="tx1"/>
                  </w14:solidFill>
                </w14:textFill>
              </w:rPr>
              <w:t>纳入例数，完成例数，退出例数等；确认严重不良事件及时上报，妥善处理；可能影响研究风险受益的任何事件或新信息。2.申办者/CRO公司需盖章</w:t>
            </w:r>
          </w:p>
        </w:tc>
      </w:tr>
      <w:tr w14:paraId="65FF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8C8A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55FCC85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2.严重不良反应事件报告清单</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D224521">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1A4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04A1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72A125F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23CC8A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33CA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CEF4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34BD70BE">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4.组长单位伦理批件【如适用】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0291FEB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6CDF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F538E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安全信息审查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195F50F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1.SAE/SUSAR/DSUR报告表（申办者版本）</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4D2F4C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PI签字并注明日期，申办者/CRO公司需盖章</w:t>
            </w:r>
          </w:p>
        </w:tc>
      </w:tr>
      <w:tr w14:paraId="2062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8644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3EEFBE2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2.严重不良反应事件报告表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9B8DF5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PI签字并注明日期，申办者/CRO公司需盖章</w:t>
            </w:r>
          </w:p>
        </w:tc>
      </w:tr>
      <w:tr w14:paraId="0A5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042E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5509AA4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64CB46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7F1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C120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违背方案审查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734F32E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1.违背方案报告表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8C1C01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w:t>
            </w:r>
          </w:p>
        </w:tc>
      </w:tr>
      <w:tr w14:paraId="6B4C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14A6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1BD5736E">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2.违背方案的说明和原因</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2D7EFF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278C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D3F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601C6B9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5685EC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BC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8AD96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结题审查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211F294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1.结题报告表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2C7E6E1">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w:t>
            </w:r>
          </w:p>
        </w:tc>
      </w:tr>
      <w:tr w14:paraId="44D7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6071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06230D0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2.组长单位伦理批件【如适用】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70BF47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0137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5433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3300EBF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071469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1C16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5697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暂停/提前终止研究审查</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2746CC9C">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1.暂停/终止研究报告表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4E20FD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PI签字/日期</w:t>
            </w:r>
          </w:p>
        </w:tc>
      </w:tr>
      <w:tr w14:paraId="529D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A5E9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213F4326">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2.终止原因的简单说明</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C673AD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B06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1B77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316ECC9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3.终止研究对已经接受干预治疗的</w:t>
            </w:r>
            <w:r>
              <w:rPr>
                <w:rFonts w:hint="eastAsia" w:ascii="宋体" w:hAnsi="宋体" w:eastAsia="宋体" w:cs="宋体"/>
                <w:color w:val="000000" w:themeColor="text1"/>
                <w:sz w:val="24"/>
                <w:szCs w:val="24"/>
                <w:lang w:eastAsia="zh-CN"/>
                <w14:textFill>
                  <w14:solidFill>
                    <w14:schemeClr w14:val="tx1"/>
                  </w14:solidFill>
                </w14:textFill>
              </w:rPr>
              <w:t>参与者</w:t>
            </w:r>
            <w:r>
              <w:rPr>
                <w:rFonts w:hint="eastAsia" w:ascii="宋体" w:hAnsi="宋体" w:eastAsia="宋体" w:cs="宋体"/>
                <w:color w:val="000000" w:themeColor="text1"/>
                <w:sz w:val="24"/>
                <w:szCs w:val="24"/>
                <w14:textFill>
                  <w14:solidFill>
                    <w14:schemeClr w14:val="tx1"/>
                  </w14:solidFill>
                </w14:textFill>
              </w:rPr>
              <w:t>的影响【如适用】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F8472E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5355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6F93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16A708FB">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4.对目前仍在研究随访中的</w:t>
            </w:r>
            <w:r>
              <w:rPr>
                <w:rFonts w:hint="eastAsia" w:ascii="宋体" w:hAnsi="宋体" w:eastAsia="宋体" w:cs="宋体"/>
                <w:color w:val="000000" w:themeColor="text1"/>
                <w:sz w:val="24"/>
                <w:szCs w:val="24"/>
                <w:lang w:eastAsia="zh-CN"/>
                <w14:textFill>
                  <w14:solidFill>
                    <w14:schemeClr w14:val="tx1"/>
                  </w14:solidFill>
                </w14:textFill>
              </w:rPr>
              <w:t>参与者</w:t>
            </w:r>
            <w:r>
              <w:rPr>
                <w:rFonts w:hint="eastAsia" w:ascii="宋体" w:hAnsi="宋体" w:eastAsia="宋体" w:cs="宋体"/>
                <w:color w:val="000000" w:themeColor="text1"/>
                <w:sz w:val="24"/>
                <w:szCs w:val="24"/>
                <w14:textFill>
                  <w14:solidFill>
                    <w14:schemeClr w14:val="tx1"/>
                  </w14:solidFill>
                </w14:textFill>
              </w:rPr>
              <w:t>的后续安排【如适用】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F707AE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4FF7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F66F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60E724B3">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5.项目在接受审查时间完成的出版物清单【如适用】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5DFFF1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6F0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87B9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60D983C0">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0A8BF62D">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4FC6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8034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再审</w:t>
            </w: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05555AA0">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1.再审申请表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37610242">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PI签字并注明日期</w:t>
            </w:r>
          </w:p>
        </w:tc>
      </w:tr>
      <w:tr w14:paraId="2B4A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B17C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2DE859D0">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2.最近一次的伦理意见函</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45B489A">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r w14:paraId="1D1E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09511">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45A2F648">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3.对研究方案或其他相关文件的修改说明</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8DC52F5">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1.注明修改处在修改前的页码、行数及修改后的内容，并用下划线标注。2.申办者/CRO公司需盖章</w:t>
            </w:r>
          </w:p>
        </w:tc>
      </w:tr>
      <w:tr w14:paraId="7510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8E34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7A67B784">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4.修改版研究方案及相关文件</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F9948DF">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注明版本号/版本日期，申办者/CRO公司需盖章</w:t>
            </w:r>
          </w:p>
        </w:tc>
      </w:tr>
      <w:tr w14:paraId="0652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B91A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112" w:type="pct"/>
            <w:tcBorders>
              <w:top w:val="single" w:color="auto" w:sz="4" w:space="0"/>
              <w:left w:val="single" w:color="auto" w:sz="4" w:space="0"/>
              <w:bottom w:val="single" w:color="auto" w:sz="4" w:space="0"/>
              <w:right w:val="single" w:color="auto" w:sz="4" w:space="0"/>
            </w:tcBorders>
            <w:shd w:val="clear" w:color="auto" w:fill="auto"/>
            <w:vAlign w:val="center"/>
          </w:tcPr>
          <w:p w14:paraId="36E21A91">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5.其他文件：包括所有拟用于该项目的并需提交伦理委员会审查的文件【如适用】</w:t>
            </w: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0E1A9791">
            <w:pPr>
              <w:keepNext w:val="0"/>
              <w:keepLines w:val="0"/>
              <w:widowControl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申办者/CRO公司需盖章</w:t>
            </w:r>
          </w:p>
        </w:tc>
      </w:tr>
    </w:tbl>
    <w:p w14:paraId="5E61407A">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注：1.以上材料请提供PDF签字盖章版本文件，其中伦理审查申请表请同时递交WORD和PDF签字版。</w:t>
      </w:r>
    </w:p>
    <w:p w14:paraId="56B8C4A3">
      <w:pPr>
        <w:rPr>
          <w:rFonts w:hint="eastAsia" w:ascii="宋体" w:hAnsi="宋体" w:eastAsia="宋体" w:cs="宋体"/>
          <w:color w:val="000000" w:themeColor="text1"/>
          <w:sz w:val="21"/>
          <w:szCs w:val="21"/>
          <w14:textFill>
            <w14:solidFill>
              <w14:schemeClr w14:val="tx1"/>
            </w14:solidFill>
          </w14:textFill>
        </w:rPr>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宋体" w:hAnsi="宋体" w:eastAsia="宋体" w:cs="宋体"/>
          <w:color w:val="000000" w:themeColor="text1"/>
          <w:sz w:val="21"/>
          <w:szCs w:val="21"/>
          <w14:textFill>
            <w14:solidFill>
              <w14:schemeClr w14:val="tx1"/>
            </w14:solidFill>
          </w14:textFill>
        </w:rPr>
        <w:t>2.该清单仅作参考，相应表格和模板请联系伦理委员会办公室赵老师（0713-8625843）。</w:t>
      </w:r>
    </w:p>
    <w:p w14:paraId="6B7273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6AA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71063">
    <w:pPr>
      <w:pStyle w:val="6"/>
      <w:keepNext w:val="0"/>
      <w:keepLines w:val="0"/>
      <w:pageBreakBefore w:val="0"/>
      <w:widowControl/>
      <w:pBdr>
        <w:bottom w:val="none" w:color="auto" w:sz="0" w:space="1"/>
      </w:pBdr>
      <w:tabs>
        <w:tab w:val="right" w:pos="9072"/>
      </w:tabs>
      <w:kinsoku w:val="0"/>
      <w:wordWrap/>
      <w:overflowPunct w:val="0"/>
      <w:topLinePunct w:val="0"/>
      <w:bidi w:val="0"/>
      <w:adjustRightInd/>
      <w:snapToGrid w:val="0"/>
      <w:textAlignment w:val="auto"/>
      <w:rPr>
        <w:rFonts w:hint="default" w:ascii="楷体_GB2312" w:hAnsi="楷体_GB2312" w:eastAsia="楷体_GB2312"/>
        <w:b/>
        <w:bCs w:val="0"/>
        <w:highlight w:val="yellow"/>
        <w:lang w:val="en-US" w:eastAsia="zh-CN"/>
      </w:rPr>
    </w:pPr>
    <w:r>
      <w:rPr>
        <w:rFonts w:hint="eastAsia" w:ascii="楷体_GB2312" w:hAnsi="楷体_GB2312" w:eastAsia="楷体_GB2312"/>
        <w:b/>
      </w:rPr>
      <w:drawing>
        <wp:inline distT="0" distB="0" distL="114300" distR="114300">
          <wp:extent cx="361315" cy="363855"/>
          <wp:effectExtent l="0" t="0" r="635" b="17145"/>
          <wp:docPr id="33" name="图片 2" descr="47e978c2f61b37ba6b73412ad96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47e978c2f61b37ba6b73412ad969161"/>
                  <pic:cNvPicPr>
                    <a:picLocks noChangeAspect="1"/>
                  </pic:cNvPicPr>
                </pic:nvPicPr>
                <pic:blipFill>
                  <a:blip r:embed="rId1"/>
                  <a:stretch>
                    <a:fillRect/>
                  </a:stretch>
                </pic:blipFill>
                <pic:spPr>
                  <a:xfrm>
                    <a:off x="0" y="0"/>
                    <a:ext cx="361315" cy="363855"/>
                  </a:xfrm>
                  <a:prstGeom prst="rect">
                    <a:avLst/>
                  </a:prstGeom>
                  <a:noFill/>
                  <a:ln>
                    <a:noFill/>
                  </a:ln>
                </pic:spPr>
              </pic:pic>
            </a:graphicData>
          </a:graphic>
        </wp:inline>
      </w:drawing>
    </w:r>
    <w:r>
      <w:rPr>
        <w:rFonts w:hint="eastAsia" w:ascii="楷体_GB2312" w:hAnsi="楷体_GB2312" w:eastAsia="楷体_GB2312"/>
        <w:b/>
        <w:bCs w:val="0"/>
        <w:lang w:eastAsia="zh-CN"/>
      </w:rPr>
      <w:t>黄冈市中心医院</w:t>
    </w:r>
    <w:r>
      <w:rPr>
        <w:rFonts w:hint="eastAsia" w:ascii="楷体_GB2312" w:hAnsi="楷体_GB2312" w:eastAsia="楷体_GB2312"/>
        <w:b/>
        <w:bCs w:val="0"/>
      </w:rPr>
      <w:t>伦理委员会</w:t>
    </w:r>
    <w:r>
      <w:rPr>
        <w:rFonts w:hint="eastAsia" w:ascii="楷体_GB2312" w:hAnsi="楷体_GB2312" w:eastAsia="楷体_GB2312"/>
        <w:b/>
        <w:bCs w:val="0"/>
        <w:lang w:val="en-US" w:eastAsia="zh-CN"/>
      </w:rPr>
      <w:t xml:space="preserve">                                                     </w:t>
    </w:r>
    <w:bookmarkStart w:id="0" w:name="_GoBack"/>
    <w:bookmarkEnd w:id="0"/>
    <w:r>
      <w:rPr>
        <w:rFonts w:hint="eastAsia" w:ascii="楷体_GB2312" w:hAnsi="楷体_GB2312" w:eastAsia="楷体_GB2312"/>
        <w:b/>
        <w:bCs w:val="0"/>
        <w:lang w:val="en-US" w:eastAsia="zh-CN"/>
      </w:rPr>
      <w:t xml:space="preserve"> </w:t>
    </w:r>
    <w:r>
      <w:rPr>
        <w:rFonts w:hint="eastAsia" w:ascii="宋体" w:hAnsi="宋体" w:eastAsia="宋体" w:cs="宋体"/>
        <w:color w:val="000000"/>
        <w:sz w:val="18"/>
        <w:szCs w:val="18"/>
      </w:rPr>
      <w:t>Z</w:t>
    </w:r>
    <w:r>
      <w:rPr>
        <w:rFonts w:hint="eastAsia" w:ascii="宋体" w:hAnsi="宋体" w:eastAsia="宋体" w:cs="宋体"/>
        <w:color w:val="000000"/>
        <w:sz w:val="18"/>
        <w:szCs w:val="18"/>
        <w:lang w:val="en-US" w:eastAsia="zh-CN"/>
      </w:rPr>
      <w:t>N</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01</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8/F04-01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E31CE"/>
    <w:rsid w:val="2F0B154A"/>
    <w:rsid w:val="3F6902F3"/>
    <w:rsid w:val="49795918"/>
    <w:rsid w:val="4E920EE8"/>
    <w:rsid w:val="7B90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Theme="minorAscii" w:hAnsiTheme="minorAscii" w:eastAsiaTheme="minorEastAsia" w:cstheme="minorBidi"/>
      <w:kern w:val="2"/>
      <w:sz w:val="24"/>
      <w:szCs w:val="24"/>
      <w:lang w:val="en-US" w:eastAsia="zh-CN" w:bidi="ar-SA"/>
    </w:rPr>
  </w:style>
  <w:style w:type="paragraph" w:styleId="4">
    <w:name w:val="heading 1"/>
    <w:basedOn w:val="1"/>
    <w:next w:val="1"/>
    <w:qFormat/>
    <w:uiPriority w:val="0"/>
    <w:pPr>
      <w:keepNext/>
      <w:keepLines/>
      <w:spacing w:before="340" w:after="330"/>
      <w:jc w:val="center"/>
      <w:outlineLvl w:val="0"/>
    </w:pPr>
    <w:rPr>
      <w:b/>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ind w:firstLine="210"/>
      <w:jc w:val="both"/>
    </w:pPr>
    <w:rPr>
      <w:rFonts w:ascii="宋体" w:hAnsi="宋体" w:eastAsia="宋体" w:cs="Wingdings"/>
      <w:b/>
      <w:bCs/>
      <w:kern w:val="2"/>
      <w:sz w:val="30"/>
      <w:szCs w:val="84"/>
      <w:lang w:val="en-US" w:eastAsia="zh-CN" w:bidi="ar-SA"/>
    </w:rPr>
  </w:style>
  <w:style w:type="paragraph" w:styleId="3">
    <w:name w:val="Body Text Indent"/>
    <w:basedOn w:val="1"/>
    <w:qFormat/>
    <w:uiPriority w:val="0"/>
    <w:pPr>
      <w:spacing w:after="120" w:afterLines="0" w:afterAutospacing="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1471</Words>
  <Characters>1685</Characters>
  <Lines>0</Lines>
  <Paragraphs>0</Paragraphs>
  <TotalTime>0</TotalTime>
  <ScaleCrop>false</ScaleCrop>
  <LinksUpToDate>false</LinksUpToDate>
  <CharactersWithSpaces>1701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2025-12-10T02:56:00Z</dcterms:created>
  <dc:creator>admin</dc:creator>
  <cp:lastModifiedBy>颖砸か</cp:lastModifiedBy>
  <dcterms:modified xsi:type="dcterms:W3CDTF">2025-12-15T08:27:23Z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eyJoZGlkIjoiZWIzM2EyMGFiMTU0NzgzZjBiMmVhYzIyZjIxMWFhOWUiLCJ1c2VySWQiOiIzNTYzNTI2NDQifQ==</vt:lpwstr>
  </property>
  <property fmtid="{D5CDD505-2E9C-101B-9397-08002B2CF9AE}" pid="4" name="ICV">
    <vt:lpwstr>613DC5669D4D486BB7E9D00F2C0D6B9D_12</vt:lpwstr>
  </property>
</Properties>
</file>