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78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8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</w:rPr>
        <w:t>多中心临床试验的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分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中心小结表</w:t>
      </w:r>
    </w:p>
    <w:tbl>
      <w:tblPr>
        <w:tblStyle w:val="4"/>
        <w:tblW w:w="905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1436"/>
        <w:gridCol w:w="590"/>
        <w:gridCol w:w="1842"/>
        <w:gridCol w:w="315"/>
        <w:gridCol w:w="1954"/>
      </w:tblGrid>
      <w:tr w14:paraId="6206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2913" w:type="dxa"/>
            <w:noWrap w:val="0"/>
            <w:vAlign w:val="center"/>
          </w:tcPr>
          <w:p w14:paraId="65DDDACF">
            <w:pPr>
              <w:jc w:val="left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临床试验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方案名称</w:t>
            </w:r>
          </w:p>
        </w:tc>
        <w:tc>
          <w:tcPr>
            <w:tcW w:w="6137" w:type="dxa"/>
            <w:gridSpan w:val="5"/>
            <w:noWrap w:val="0"/>
            <w:vAlign w:val="center"/>
          </w:tcPr>
          <w:p w14:paraId="207CF04F">
            <w:pPr>
              <w:pStyle w:val="7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mallCaps/>
                <w:szCs w:val="24"/>
                <w:lang w:eastAsia="zh-CN"/>
              </w:rPr>
            </w:pPr>
          </w:p>
        </w:tc>
      </w:tr>
      <w:tr w14:paraId="316C0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2913" w:type="dxa"/>
            <w:noWrap w:val="0"/>
            <w:vAlign w:val="center"/>
          </w:tcPr>
          <w:p w14:paraId="0C5A81CC">
            <w:pPr>
              <w:jc w:val="left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方案编号</w:t>
            </w:r>
          </w:p>
        </w:tc>
        <w:tc>
          <w:tcPr>
            <w:tcW w:w="6137" w:type="dxa"/>
            <w:gridSpan w:val="5"/>
            <w:noWrap w:val="0"/>
            <w:vAlign w:val="center"/>
          </w:tcPr>
          <w:p w14:paraId="61C5E6E6">
            <w:pPr>
              <w:pStyle w:val="7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mallCaps/>
                <w:szCs w:val="24"/>
                <w:lang w:eastAsia="zh-CN"/>
              </w:rPr>
            </w:pPr>
          </w:p>
        </w:tc>
      </w:tr>
      <w:tr w14:paraId="0FA93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913" w:type="dxa"/>
            <w:noWrap w:val="0"/>
            <w:vAlign w:val="center"/>
          </w:tcPr>
          <w:p w14:paraId="5CB33422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临床试验批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件号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/通知书编号</w:t>
            </w:r>
          </w:p>
        </w:tc>
        <w:tc>
          <w:tcPr>
            <w:tcW w:w="1436" w:type="dxa"/>
            <w:noWrap w:val="0"/>
            <w:vAlign w:val="center"/>
          </w:tcPr>
          <w:p w14:paraId="31AD732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  <w:tc>
          <w:tcPr>
            <w:tcW w:w="2432" w:type="dxa"/>
            <w:gridSpan w:val="2"/>
            <w:noWrap w:val="0"/>
            <w:vAlign w:val="center"/>
          </w:tcPr>
          <w:p w14:paraId="71325C6C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批准日期</w:t>
            </w:r>
          </w:p>
        </w:tc>
        <w:tc>
          <w:tcPr>
            <w:tcW w:w="2269" w:type="dxa"/>
            <w:gridSpan w:val="2"/>
            <w:noWrap w:val="0"/>
            <w:vAlign w:val="center"/>
          </w:tcPr>
          <w:p w14:paraId="642A1FF6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31637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913" w:type="dxa"/>
            <w:noWrap w:val="0"/>
            <w:vAlign w:val="center"/>
          </w:tcPr>
          <w:p w14:paraId="20021B89">
            <w:pPr>
              <w:jc w:val="left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试验药品名称</w:t>
            </w:r>
          </w:p>
        </w:tc>
        <w:tc>
          <w:tcPr>
            <w:tcW w:w="1436" w:type="dxa"/>
            <w:noWrap w:val="0"/>
            <w:vAlign w:val="center"/>
          </w:tcPr>
          <w:p w14:paraId="5995BC5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  <w:tc>
          <w:tcPr>
            <w:tcW w:w="2432" w:type="dxa"/>
            <w:gridSpan w:val="2"/>
            <w:noWrap w:val="0"/>
            <w:vAlign w:val="center"/>
          </w:tcPr>
          <w:p w14:paraId="02E012BC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药物临床试验登记号</w:t>
            </w:r>
          </w:p>
        </w:tc>
        <w:tc>
          <w:tcPr>
            <w:tcW w:w="2269" w:type="dxa"/>
            <w:gridSpan w:val="2"/>
            <w:noWrap w:val="0"/>
            <w:vAlign w:val="center"/>
          </w:tcPr>
          <w:p w14:paraId="53D594D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52762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</w:trPr>
        <w:tc>
          <w:tcPr>
            <w:tcW w:w="2913" w:type="dxa"/>
            <w:noWrap w:val="0"/>
            <w:vAlign w:val="center"/>
          </w:tcPr>
          <w:p w14:paraId="204AB0A0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药品注册分类</w:t>
            </w:r>
          </w:p>
        </w:tc>
        <w:tc>
          <w:tcPr>
            <w:tcW w:w="1436" w:type="dxa"/>
            <w:noWrap w:val="0"/>
            <w:vAlign w:val="center"/>
          </w:tcPr>
          <w:p w14:paraId="75E6D7ED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  <w:tc>
          <w:tcPr>
            <w:tcW w:w="2432" w:type="dxa"/>
            <w:gridSpan w:val="2"/>
            <w:noWrap w:val="0"/>
            <w:vAlign w:val="center"/>
          </w:tcPr>
          <w:p w14:paraId="6C65DBCB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0"/>
              </w:rPr>
              <w:t>BE生物等效性试验备案号</w:t>
            </w:r>
          </w:p>
        </w:tc>
        <w:tc>
          <w:tcPr>
            <w:tcW w:w="2269" w:type="dxa"/>
            <w:gridSpan w:val="2"/>
            <w:noWrap w:val="0"/>
            <w:vAlign w:val="center"/>
          </w:tcPr>
          <w:p w14:paraId="357A557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75FEB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2913" w:type="dxa"/>
            <w:noWrap w:val="0"/>
            <w:vAlign w:val="center"/>
          </w:tcPr>
          <w:p w14:paraId="6E8D066B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药品注册申请人</w:t>
            </w:r>
          </w:p>
        </w:tc>
        <w:tc>
          <w:tcPr>
            <w:tcW w:w="6137" w:type="dxa"/>
            <w:gridSpan w:val="5"/>
            <w:noWrap w:val="0"/>
            <w:vAlign w:val="center"/>
          </w:tcPr>
          <w:p w14:paraId="1025065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6EEFD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2913" w:type="dxa"/>
            <w:noWrap w:val="0"/>
            <w:vAlign w:val="center"/>
          </w:tcPr>
          <w:p w14:paraId="792F7DCE">
            <w:pPr>
              <w:jc w:val="left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试验组长单位</w:t>
            </w:r>
          </w:p>
        </w:tc>
        <w:tc>
          <w:tcPr>
            <w:tcW w:w="6137" w:type="dxa"/>
            <w:gridSpan w:val="5"/>
            <w:noWrap w:val="0"/>
            <w:vAlign w:val="center"/>
          </w:tcPr>
          <w:p w14:paraId="032D7620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79A55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2913" w:type="dxa"/>
            <w:noWrap w:val="0"/>
            <w:vAlign w:val="center"/>
          </w:tcPr>
          <w:p w14:paraId="259C48C1">
            <w:pPr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临床试验机构及专业名称</w:t>
            </w:r>
          </w:p>
        </w:tc>
        <w:tc>
          <w:tcPr>
            <w:tcW w:w="6137" w:type="dxa"/>
            <w:gridSpan w:val="5"/>
            <w:noWrap w:val="0"/>
            <w:vAlign w:val="top"/>
          </w:tcPr>
          <w:p w14:paraId="2B99155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61D03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913" w:type="dxa"/>
            <w:noWrap w:val="0"/>
            <w:vAlign w:val="center"/>
          </w:tcPr>
          <w:p w14:paraId="01F47B20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本中心试验负责人姓名</w:t>
            </w:r>
          </w:p>
        </w:tc>
        <w:tc>
          <w:tcPr>
            <w:tcW w:w="1436" w:type="dxa"/>
            <w:noWrap w:val="0"/>
            <w:vAlign w:val="center"/>
          </w:tcPr>
          <w:p w14:paraId="42F3292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  <w:tc>
          <w:tcPr>
            <w:tcW w:w="2432" w:type="dxa"/>
            <w:gridSpan w:val="2"/>
            <w:noWrap w:val="0"/>
            <w:vAlign w:val="center"/>
          </w:tcPr>
          <w:p w14:paraId="4CF35E59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职务/职称</w:t>
            </w:r>
          </w:p>
        </w:tc>
        <w:tc>
          <w:tcPr>
            <w:tcW w:w="2269" w:type="dxa"/>
            <w:gridSpan w:val="2"/>
            <w:noWrap w:val="0"/>
            <w:vAlign w:val="center"/>
          </w:tcPr>
          <w:p w14:paraId="1B60ACB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59C0E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</w:trPr>
        <w:tc>
          <w:tcPr>
            <w:tcW w:w="2913" w:type="dxa"/>
            <w:noWrap w:val="0"/>
            <w:vAlign w:val="center"/>
          </w:tcPr>
          <w:p w14:paraId="090E45B0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参加试验人员（可提供附表）</w:t>
            </w:r>
          </w:p>
        </w:tc>
        <w:tc>
          <w:tcPr>
            <w:tcW w:w="6137" w:type="dxa"/>
            <w:gridSpan w:val="5"/>
            <w:noWrap w:val="0"/>
            <w:vAlign w:val="center"/>
          </w:tcPr>
          <w:p w14:paraId="63AFC759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参加试验人员姓名、职称、所在科室、研究中分工等信息</w:t>
            </w:r>
          </w:p>
        </w:tc>
      </w:tr>
      <w:tr w14:paraId="3CA86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913" w:type="dxa"/>
            <w:noWrap w:val="0"/>
            <w:vAlign w:val="center"/>
          </w:tcPr>
          <w:p w14:paraId="1962B633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伦理委员会名称</w:t>
            </w:r>
          </w:p>
        </w:tc>
        <w:tc>
          <w:tcPr>
            <w:tcW w:w="2026" w:type="dxa"/>
            <w:gridSpan w:val="2"/>
            <w:noWrap w:val="0"/>
            <w:vAlign w:val="top"/>
          </w:tcPr>
          <w:p w14:paraId="2089580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  <w:tc>
          <w:tcPr>
            <w:tcW w:w="2157" w:type="dxa"/>
            <w:gridSpan w:val="2"/>
            <w:noWrap w:val="0"/>
            <w:vAlign w:val="center"/>
          </w:tcPr>
          <w:p w14:paraId="30FC7197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伦理委员会批准日期</w:t>
            </w:r>
          </w:p>
        </w:tc>
        <w:tc>
          <w:tcPr>
            <w:tcW w:w="1954" w:type="dxa"/>
            <w:noWrap w:val="0"/>
            <w:vAlign w:val="center"/>
          </w:tcPr>
          <w:p w14:paraId="1E0A68B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2A575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913" w:type="dxa"/>
            <w:noWrap w:val="0"/>
            <w:vAlign w:val="center"/>
          </w:tcPr>
          <w:p w14:paraId="16759F3B">
            <w:pPr>
              <w:jc w:val="left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本机构第一例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签署知情同意书日期</w:t>
            </w:r>
          </w:p>
        </w:tc>
        <w:tc>
          <w:tcPr>
            <w:tcW w:w="2026" w:type="dxa"/>
            <w:gridSpan w:val="2"/>
            <w:noWrap w:val="0"/>
            <w:vAlign w:val="top"/>
          </w:tcPr>
          <w:p w14:paraId="6EF0AFE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  <w:tc>
          <w:tcPr>
            <w:tcW w:w="2157" w:type="dxa"/>
            <w:gridSpan w:val="2"/>
            <w:noWrap w:val="0"/>
            <w:vAlign w:val="center"/>
          </w:tcPr>
          <w:p w14:paraId="731BB176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第一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例</w:t>
            </w: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入组日期</w:t>
            </w:r>
          </w:p>
        </w:tc>
        <w:tc>
          <w:tcPr>
            <w:tcW w:w="1954" w:type="dxa"/>
            <w:noWrap w:val="0"/>
            <w:vAlign w:val="center"/>
          </w:tcPr>
          <w:p w14:paraId="387ACD1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46C55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2913" w:type="dxa"/>
            <w:noWrap w:val="0"/>
            <w:vAlign w:val="center"/>
          </w:tcPr>
          <w:p w14:paraId="61125846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最后一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例</w:t>
            </w:r>
            <w:r>
              <w:rPr>
                <w:rFonts w:hint="eastAsia" w:cs="Times New Roman"/>
                <w:b w:val="0"/>
                <w:bCs w:val="0"/>
                <w:sz w:val="24"/>
                <w:szCs w:val="24"/>
                <w:lang w:eastAsia="zh-CN"/>
              </w:rPr>
              <w:t>试验参与者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结束随访日期</w:t>
            </w:r>
          </w:p>
        </w:tc>
        <w:tc>
          <w:tcPr>
            <w:tcW w:w="2026" w:type="dxa"/>
            <w:gridSpan w:val="2"/>
            <w:noWrap w:val="0"/>
            <w:vAlign w:val="center"/>
          </w:tcPr>
          <w:p w14:paraId="1D0E8802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  <w:tc>
          <w:tcPr>
            <w:tcW w:w="2157" w:type="dxa"/>
            <w:gridSpan w:val="2"/>
            <w:noWrap w:val="0"/>
            <w:vAlign w:val="center"/>
          </w:tcPr>
          <w:p w14:paraId="6335268F">
            <w:pPr>
              <w:jc w:val="left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试验终止日期</w:t>
            </w:r>
          </w:p>
        </w:tc>
        <w:tc>
          <w:tcPr>
            <w:tcW w:w="1954" w:type="dxa"/>
            <w:noWrap w:val="0"/>
            <w:vAlign w:val="center"/>
          </w:tcPr>
          <w:p w14:paraId="42ACC86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26D73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913" w:type="dxa"/>
            <w:noWrap w:val="0"/>
            <w:vAlign w:val="center"/>
          </w:tcPr>
          <w:p w14:paraId="009F0184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试验计划入组</w:t>
            </w: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例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数</w:t>
            </w:r>
          </w:p>
        </w:tc>
        <w:tc>
          <w:tcPr>
            <w:tcW w:w="2026" w:type="dxa"/>
            <w:gridSpan w:val="2"/>
            <w:noWrap w:val="0"/>
            <w:vAlign w:val="top"/>
          </w:tcPr>
          <w:p w14:paraId="2954215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  <w:tc>
          <w:tcPr>
            <w:tcW w:w="2157" w:type="dxa"/>
            <w:gridSpan w:val="2"/>
            <w:noWrap w:val="0"/>
            <w:vAlign w:val="center"/>
          </w:tcPr>
          <w:p w14:paraId="53E61676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筛选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例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数</w:t>
            </w:r>
          </w:p>
        </w:tc>
        <w:tc>
          <w:tcPr>
            <w:tcW w:w="1954" w:type="dxa"/>
            <w:noWrap w:val="0"/>
            <w:vAlign w:val="top"/>
          </w:tcPr>
          <w:p w14:paraId="403A2C56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6B622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2913" w:type="dxa"/>
            <w:noWrap w:val="0"/>
            <w:vAlign w:val="center"/>
          </w:tcPr>
          <w:p w14:paraId="30CAD19A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随机化/入组人数</w:t>
            </w:r>
          </w:p>
        </w:tc>
        <w:tc>
          <w:tcPr>
            <w:tcW w:w="2026" w:type="dxa"/>
            <w:gridSpan w:val="2"/>
            <w:noWrap w:val="0"/>
            <w:vAlign w:val="top"/>
          </w:tcPr>
          <w:p w14:paraId="15F9112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  <w:tc>
          <w:tcPr>
            <w:tcW w:w="2157" w:type="dxa"/>
            <w:gridSpan w:val="2"/>
            <w:noWrap w:val="0"/>
            <w:vAlign w:val="center"/>
          </w:tcPr>
          <w:p w14:paraId="2E8CD3B2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完成试验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例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数</w:t>
            </w:r>
          </w:p>
        </w:tc>
        <w:tc>
          <w:tcPr>
            <w:tcW w:w="1954" w:type="dxa"/>
            <w:noWrap w:val="0"/>
            <w:vAlign w:val="top"/>
          </w:tcPr>
          <w:p w14:paraId="3720A9A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0FC0A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2913" w:type="dxa"/>
            <w:noWrap w:val="0"/>
            <w:vAlign w:val="center"/>
          </w:tcPr>
          <w:p w14:paraId="4794BFC7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入选情况一览表</w:t>
            </w:r>
          </w:p>
          <w:p w14:paraId="5822A8B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（可提供附表）</w:t>
            </w:r>
          </w:p>
        </w:tc>
        <w:tc>
          <w:tcPr>
            <w:tcW w:w="6137" w:type="dxa"/>
            <w:gridSpan w:val="5"/>
            <w:noWrap w:val="0"/>
            <w:vAlign w:val="center"/>
          </w:tcPr>
          <w:p w14:paraId="310C5074">
            <w:pPr>
              <w:rPr>
                <w:rFonts w:hint="eastAsia" w:ascii="宋体" w:hAnsi="宋体" w:eastAsia="宋体" w:cs="宋体"/>
                <w:bCs/>
                <w:sz w:val="24"/>
              </w:rPr>
            </w:pPr>
          </w:p>
        </w:tc>
      </w:tr>
      <w:tr w14:paraId="0A208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8" w:hRule="atLeast"/>
        </w:trPr>
        <w:tc>
          <w:tcPr>
            <w:tcW w:w="2913" w:type="dxa"/>
            <w:noWrap w:val="0"/>
            <w:vAlign w:val="center"/>
          </w:tcPr>
          <w:p w14:paraId="7FA56E2E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重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要数据的来源情况</w:t>
            </w:r>
          </w:p>
        </w:tc>
        <w:tc>
          <w:tcPr>
            <w:tcW w:w="6137" w:type="dxa"/>
            <w:gridSpan w:val="5"/>
            <w:noWrap w:val="0"/>
            <w:vAlign w:val="top"/>
          </w:tcPr>
          <w:p w14:paraId="7EA8F09F">
            <w:pPr>
              <w:spacing w:line="288" w:lineRule="auto"/>
              <w:rPr>
                <w:rFonts w:hint="eastAsia" w:ascii="宋体" w:hAnsi="宋体" w:eastAsia="宋体" w:cs="宋体"/>
                <w:bCs/>
                <w:sz w:val="24"/>
              </w:rPr>
            </w:pPr>
          </w:p>
        </w:tc>
      </w:tr>
      <w:tr w14:paraId="3AC00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6" w:hRule="atLeast"/>
        </w:trPr>
        <w:tc>
          <w:tcPr>
            <w:tcW w:w="2913" w:type="dxa"/>
            <w:noWrap w:val="0"/>
            <w:vAlign w:val="center"/>
          </w:tcPr>
          <w:p w14:paraId="56573C7F">
            <w:pPr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主要数据的来源情况</w:t>
            </w:r>
          </w:p>
        </w:tc>
        <w:tc>
          <w:tcPr>
            <w:tcW w:w="6137" w:type="dxa"/>
            <w:gridSpan w:val="5"/>
            <w:noWrap w:val="0"/>
            <w:vAlign w:val="center"/>
          </w:tcPr>
          <w:p w14:paraId="50D8E355">
            <w:pPr>
              <w:pStyle w:val="2"/>
              <w:tabs>
                <w:tab w:val="left" w:pos="633"/>
              </w:tabs>
              <w:spacing w:line="288" w:lineRule="auto"/>
              <w:jc w:val="both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436A7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</w:trPr>
        <w:tc>
          <w:tcPr>
            <w:tcW w:w="2913" w:type="dxa"/>
            <w:noWrap w:val="0"/>
            <w:vAlign w:val="center"/>
          </w:tcPr>
          <w:p w14:paraId="11A95EA4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试验期间盲态保持情况</w:t>
            </w:r>
          </w:p>
        </w:tc>
        <w:tc>
          <w:tcPr>
            <w:tcW w:w="6137" w:type="dxa"/>
            <w:gridSpan w:val="5"/>
            <w:noWrap w:val="0"/>
            <w:vAlign w:val="center"/>
          </w:tcPr>
          <w:p w14:paraId="62E467F5">
            <w:pPr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试验盲态：</w:t>
            </w:r>
            <w:r>
              <w:rPr>
                <w:rFonts w:hint="eastAsia" w:ascii="宋体" w:hAnsi="宋体" w:eastAsia="宋体" w:cs="宋体"/>
                <w:b w:val="0"/>
                <w:bCs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双盲　</w:t>
            </w:r>
            <w:r>
              <w:rPr>
                <w:rFonts w:hint="eastAsia" w:ascii="宋体" w:hAnsi="宋体" w:eastAsia="宋体" w:cs="宋体"/>
                <w:b w:val="0"/>
                <w:bCs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单盲　</w:t>
            </w:r>
            <w:r>
              <w:rPr>
                <w:rFonts w:hint="eastAsia" w:ascii="宋体" w:hAnsi="宋体" w:eastAsia="宋体" w:cs="宋体"/>
                <w:b w:val="0"/>
                <w:bCs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非盲</w:t>
            </w:r>
          </w:p>
          <w:p w14:paraId="72E38D31">
            <w:pPr>
              <w:rPr>
                <w:rFonts w:hint="eastAsia" w:ascii="宋体" w:hAnsi="宋体" w:eastAsia="宋体" w:cs="宋体"/>
                <w:b w:val="0"/>
                <w:bCs/>
                <w:i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有无紧急揭盲？</w:t>
            </w:r>
            <w:r>
              <w:rPr>
                <w:rFonts w:hint="eastAsia" w:ascii="宋体" w:hAnsi="宋体" w:eastAsia="宋体" w:cs="宋体"/>
                <w:b w:val="0"/>
                <w:bCs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无　</w:t>
            </w:r>
            <w:r>
              <w:rPr>
                <w:rFonts w:hint="eastAsia" w:ascii="宋体" w:hAnsi="宋体" w:eastAsia="宋体" w:cs="宋体"/>
                <w:b w:val="0"/>
                <w:bCs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有</w:t>
            </w:r>
          </w:p>
        </w:tc>
      </w:tr>
      <w:tr w14:paraId="3B024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913" w:type="dxa"/>
            <w:noWrap w:val="0"/>
            <w:vAlign w:val="center"/>
          </w:tcPr>
          <w:p w14:paraId="684F6B8B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严重和重要不良事件发生情况</w:t>
            </w:r>
          </w:p>
        </w:tc>
        <w:tc>
          <w:tcPr>
            <w:tcW w:w="6137" w:type="dxa"/>
            <w:gridSpan w:val="5"/>
            <w:noWrap w:val="0"/>
            <w:vAlign w:val="center"/>
          </w:tcPr>
          <w:p w14:paraId="3E090424">
            <w:pPr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严重不良事件：</w:t>
            </w:r>
            <w:r>
              <w:rPr>
                <w:rFonts w:hint="eastAsia" w:ascii="宋体" w:hAnsi="宋体" w:eastAsia="宋体" w:cs="宋体"/>
                <w:b w:val="0"/>
                <w:bCs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无　</w:t>
            </w:r>
            <w:r>
              <w:rPr>
                <w:rFonts w:hint="eastAsia" w:ascii="宋体" w:hAnsi="宋体" w:eastAsia="宋体" w:cs="宋体"/>
                <w:b w:val="0"/>
                <w:bCs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有　</w:t>
            </w:r>
          </w:p>
          <w:p w14:paraId="2BA080FA">
            <w:pPr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重要不良事件：</w:t>
            </w:r>
            <w:r>
              <w:rPr>
                <w:rFonts w:hint="eastAsia" w:ascii="宋体" w:hAnsi="宋体" w:eastAsia="宋体" w:cs="宋体"/>
                <w:b w:val="0"/>
                <w:bCs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无　</w:t>
            </w:r>
            <w:r>
              <w:rPr>
                <w:rFonts w:hint="eastAsia" w:ascii="宋体" w:hAnsi="宋体" w:eastAsia="宋体" w:cs="宋体"/>
                <w:b w:val="0"/>
                <w:bCs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有</w:t>
            </w:r>
          </w:p>
        </w:tc>
      </w:tr>
      <w:tr w14:paraId="24326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913" w:type="dxa"/>
            <w:noWrap w:val="0"/>
            <w:vAlign w:val="center"/>
          </w:tcPr>
          <w:p w14:paraId="1D9A49D9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可疑且非预期严重不良反应</w:t>
            </w:r>
          </w:p>
        </w:tc>
        <w:tc>
          <w:tcPr>
            <w:tcW w:w="6137" w:type="dxa"/>
            <w:gridSpan w:val="5"/>
            <w:noWrap w:val="0"/>
            <w:vAlign w:val="top"/>
          </w:tcPr>
          <w:p w14:paraId="214A607E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可疑且非预期严重不良反应：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 xml:space="preserve">无 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 xml:space="preserve">有 </w:t>
            </w:r>
          </w:p>
          <w:p w14:paraId="5B8E45D9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如有，提供发生可疑且非预期严重不良反应的</w:t>
            </w: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情况及判断</w:t>
            </w:r>
          </w:p>
        </w:tc>
      </w:tr>
      <w:tr w14:paraId="43FBB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4" w:hRule="atLeast"/>
        </w:trPr>
        <w:tc>
          <w:tcPr>
            <w:tcW w:w="2913" w:type="dxa"/>
            <w:noWrap w:val="0"/>
            <w:vAlign w:val="center"/>
          </w:tcPr>
          <w:p w14:paraId="5C44A2B6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临床研究监查情况</w:t>
            </w:r>
          </w:p>
        </w:tc>
        <w:tc>
          <w:tcPr>
            <w:tcW w:w="6137" w:type="dxa"/>
            <w:gridSpan w:val="5"/>
            <w:noWrap w:val="0"/>
            <w:vAlign w:val="center"/>
          </w:tcPr>
          <w:p w14:paraId="4ED2FB72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委派临床试验监查员单位：</w:t>
            </w:r>
            <w:r>
              <w:rPr>
                <w:rFonts w:hint="eastAsia" w:ascii="宋体" w:hAnsi="宋体" w:eastAsia="宋体" w:cs="宋体"/>
                <w:b w:val="0"/>
                <w:bCs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申请人　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CRO</w:t>
            </w:r>
          </w:p>
          <w:p w14:paraId="7E0B7ECB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 xml:space="preserve">监查次数：  次　 　 监查质量评价：  </w:t>
            </w:r>
          </w:p>
        </w:tc>
      </w:tr>
      <w:tr w14:paraId="4DF76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4" w:hRule="atLeast"/>
        </w:trPr>
        <w:tc>
          <w:tcPr>
            <w:tcW w:w="2913" w:type="dxa"/>
            <w:noWrap w:val="0"/>
            <w:vAlign w:val="center"/>
          </w:tcPr>
          <w:p w14:paraId="62A21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contextualSpacing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项目方案执行情况</w:t>
            </w:r>
          </w:p>
        </w:tc>
        <w:tc>
          <w:tcPr>
            <w:tcW w:w="6137" w:type="dxa"/>
            <w:gridSpan w:val="5"/>
            <w:noWrap w:val="0"/>
            <w:vAlign w:val="center"/>
          </w:tcPr>
          <w:p w14:paraId="2B89B74A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2F718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4" w:hRule="atLeast"/>
        </w:trPr>
        <w:tc>
          <w:tcPr>
            <w:tcW w:w="2913" w:type="dxa"/>
            <w:noWrap w:val="0"/>
            <w:vAlign w:val="center"/>
          </w:tcPr>
          <w:p w14:paraId="216FD2AB">
            <w:pPr>
              <w:contextualSpacing/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临床试验质量管理情况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试验过程中质量管理措施、发现问题及整改情况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137" w:type="dxa"/>
            <w:gridSpan w:val="5"/>
            <w:noWrap w:val="0"/>
            <w:vAlign w:val="center"/>
          </w:tcPr>
          <w:p w14:paraId="5E0D45DE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6FAD3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7" w:hRule="atLeast"/>
        </w:trPr>
        <w:tc>
          <w:tcPr>
            <w:tcW w:w="2913" w:type="dxa"/>
            <w:noWrap w:val="0"/>
            <w:vAlign w:val="center"/>
          </w:tcPr>
          <w:p w14:paraId="7AF96B1D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主要研究者的评论</w:t>
            </w:r>
          </w:p>
        </w:tc>
        <w:tc>
          <w:tcPr>
            <w:tcW w:w="6137" w:type="dxa"/>
            <w:gridSpan w:val="5"/>
            <w:noWrap w:val="0"/>
            <w:vAlign w:val="top"/>
          </w:tcPr>
          <w:p w14:paraId="1D989027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03CFE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6" w:hRule="atLeast"/>
        </w:trPr>
        <w:tc>
          <w:tcPr>
            <w:tcW w:w="2913" w:type="dxa"/>
            <w:noWrap w:val="0"/>
            <w:vAlign w:val="center"/>
          </w:tcPr>
          <w:p w14:paraId="0295BBC3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本中心临床试验机构</w:t>
            </w:r>
          </w:p>
          <w:p w14:paraId="29E438F8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管理部门审核意见</w:t>
            </w:r>
          </w:p>
        </w:tc>
        <w:tc>
          <w:tcPr>
            <w:tcW w:w="6137" w:type="dxa"/>
            <w:gridSpan w:val="5"/>
            <w:noWrap w:val="0"/>
            <w:vAlign w:val="top"/>
          </w:tcPr>
          <w:p w14:paraId="5409325D">
            <w:pPr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  <w:p w14:paraId="71F028F1">
            <w:pPr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  <w:p w14:paraId="2BB4482C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  <w:p w14:paraId="108D577F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  <w:p w14:paraId="3CD117B3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  <w:p w14:paraId="70279275">
            <w:pPr>
              <w:ind w:firstLine="1440" w:firstLineChars="600"/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盖章：　　　　         日期：</w:t>
            </w:r>
          </w:p>
          <w:p w14:paraId="0F8F639A"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</w:tbl>
    <w:p w14:paraId="3CB44B24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</w:p>
    <w:p w14:paraId="4EBB8000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</w:p>
    <w:p w14:paraId="68B20CF4">
      <w:pPr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br w:type="page"/>
      </w:r>
    </w:p>
    <w:p w14:paraId="5A19E636">
      <w:pPr>
        <w:jc w:val="center"/>
        <w:rPr>
          <w:rFonts w:hint="eastAsia" w:ascii="宋体" w:hAnsi="宋体" w:eastAsia="宋体" w:cs="宋体"/>
          <w:b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17" w:right="1417" w:bottom="1417" w:left="1417" w:header="1020" w:footer="992" w:gutter="0"/>
          <w:cols w:space="425" w:num="1"/>
          <w:docGrid w:type="lines" w:linePitch="312" w:charSpace="0"/>
        </w:sectPr>
      </w:pPr>
    </w:p>
    <w:p w14:paraId="02575D03">
      <w:pPr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附表1：参加试验人员列表</w:t>
      </w:r>
    </w:p>
    <w:tbl>
      <w:tblPr>
        <w:tblStyle w:val="4"/>
        <w:tblW w:w="417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7"/>
        <w:gridCol w:w="1480"/>
        <w:gridCol w:w="1691"/>
        <w:gridCol w:w="4920"/>
      </w:tblGrid>
      <w:tr w14:paraId="34EEA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582" w:type="pct"/>
            <w:noWrap w:val="0"/>
            <w:vAlign w:val="center"/>
          </w:tcPr>
          <w:p w14:paraId="541904D1">
            <w:pPr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姓名</w:t>
            </w:r>
          </w:p>
        </w:tc>
        <w:tc>
          <w:tcPr>
            <w:tcW w:w="625" w:type="pct"/>
            <w:noWrap w:val="0"/>
            <w:vAlign w:val="center"/>
          </w:tcPr>
          <w:p w14:paraId="4BCDEF91">
            <w:pPr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科室</w:t>
            </w:r>
          </w:p>
        </w:tc>
        <w:tc>
          <w:tcPr>
            <w:tcW w:w="714" w:type="pct"/>
            <w:noWrap w:val="0"/>
            <w:vAlign w:val="center"/>
          </w:tcPr>
          <w:p w14:paraId="0963FAE5">
            <w:pPr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职称</w:t>
            </w:r>
          </w:p>
        </w:tc>
        <w:tc>
          <w:tcPr>
            <w:tcW w:w="2077" w:type="pct"/>
            <w:noWrap w:val="0"/>
            <w:vAlign w:val="center"/>
          </w:tcPr>
          <w:p w14:paraId="1733613F">
            <w:pPr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研究中分工</w:t>
            </w:r>
          </w:p>
        </w:tc>
      </w:tr>
      <w:tr w14:paraId="11A6C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82" w:type="pct"/>
            <w:noWrap w:val="0"/>
            <w:vAlign w:val="top"/>
          </w:tcPr>
          <w:p w14:paraId="4D36108F">
            <w:pPr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</w:p>
        </w:tc>
        <w:tc>
          <w:tcPr>
            <w:tcW w:w="625" w:type="pct"/>
            <w:noWrap w:val="0"/>
            <w:vAlign w:val="top"/>
          </w:tcPr>
          <w:p w14:paraId="130A9D94">
            <w:pPr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</w:p>
        </w:tc>
        <w:tc>
          <w:tcPr>
            <w:tcW w:w="714" w:type="pct"/>
            <w:noWrap w:val="0"/>
            <w:vAlign w:val="top"/>
          </w:tcPr>
          <w:p w14:paraId="095C3F17">
            <w:pPr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</w:p>
        </w:tc>
        <w:tc>
          <w:tcPr>
            <w:tcW w:w="2077" w:type="pct"/>
            <w:noWrap w:val="0"/>
            <w:vAlign w:val="top"/>
          </w:tcPr>
          <w:p w14:paraId="629838E7">
            <w:pPr>
              <w:jc w:val="center"/>
              <w:rPr>
                <w:rFonts w:hint="eastAsia"/>
                <w:b w:val="0"/>
                <w:bCs/>
                <w:sz w:val="21"/>
                <w:szCs w:val="21"/>
                <w:lang w:val="pl-PL"/>
              </w:rPr>
            </w:pPr>
          </w:p>
        </w:tc>
      </w:tr>
      <w:tr w14:paraId="1FE23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582" w:type="pct"/>
            <w:noWrap w:val="0"/>
            <w:vAlign w:val="top"/>
          </w:tcPr>
          <w:p w14:paraId="10A95CAA">
            <w:pPr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</w:p>
        </w:tc>
        <w:tc>
          <w:tcPr>
            <w:tcW w:w="625" w:type="pct"/>
            <w:noWrap w:val="0"/>
            <w:vAlign w:val="top"/>
          </w:tcPr>
          <w:p w14:paraId="440B2C90">
            <w:pPr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</w:p>
        </w:tc>
        <w:tc>
          <w:tcPr>
            <w:tcW w:w="714" w:type="pct"/>
            <w:noWrap w:val="0"/>
            <w:vAlign w:val="top"/>
          </w:tcPr>
          <w:p w14:paraId="339ED081">
            <w:pPr>
              <w:jc w:val="center"/>
              <w:rPr>
                <w:rFonts w:hint="eastAsia"/>
                <w:b w:val="0"/>
                <w:bCs/>
                <w:sz w:val="21"/>
                <w:szCs w:val="21"/>
              </w:rPr>
            </w:pPr>
          </w:p>
        </w:tc>
        <w:tc>
          <w:tcPr>
            <w:tcW w:w="2077" w:type="pct"/>
            <w:noWrap w:val="0"/>
            <w:vAlign w:val="top"/>
          </w:tcPr>
          <w:p w14:paraId="22DB9C53">
            <w:pPr>
              <w:jc w:val="center"/>
              <w:rPr>
                <w:rFonts w:hint="eastAsia"/>
                <w:b w:val="0"/>
                <w:bCs/>
                <w:sz w:val="21"/>
                <w:szCs w:val="21"/>
                <w:lang w:val="pl-PL"/>
              </w:rPr>
            </w:pPr>
          </w:p>
        </w:tc>
      </w:tr>
    </w:tbl>
    <w:p w14:paraId="1B284BCF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</w:p>
    <w:p w14:paraId="4EC27D72">
      <w:pPr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 xml:space="preserve">附表2： </w:t>
      </w:r>
      <w:r>
        <w:rPr>
          <w:rFonts w:hint="eastAsia" w:ascii="宋体" w:hAnsi="宋体" w:cs="宋体"/>
          <w:b/>
          <w:sz w:val="28"/>
          <w:szCs w:val="28"/>
          <w:lang w:eastAsia="zh-CN"/>
        </w:rPr>
        <w:t>试验参与者</w:t>
      </w:r>
      <w:r>
        <w:rPr>
          <w:rFonts w:hint="eastAsia" w:ascii="宋体" w:hAnsi="宋体" w:eastAsia="宋体" w:cs="宋体"/>
          <w:b/>
          <w:sz w:val="28"/>
          <w:szCs w:val="28"/>
        </w:rPr>
        <w:t>入选情况一览表</w:t>
      </w:r>
    </w:p>
    <w:tbl>
      <w:tblPr>
        <w:tblStyle w:val="4"/>
        <w:tblpPr w:leftFromText="180" w:rightFromText="180" w:vertAnchor="text" w:horzAnchor="margin" w:tblpY="87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129"/>
        <w:gridCol w:w="981"/>
        <w:gridCol w:w="1072"/>
        <w:gridCol w:w="1503"/>
        <w:gridCol w:w="1058"/>
        <w:gridCol w:w="1078"/>
        <w:gridCol w:w="896"/>
        <w:gridCol w:w="842"/>
        <w:gridCol w:w="1092"/>
        <w:gridCol w:w="1038"/>
        <w:gridCol w:w="1296"/>
        <w:gridCol w:w="1293"/>
      </w:tblGrid>
      <w:tr w14:paraId="66A59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tblHeader/>
        </w:trPr>
        <w:tc>
          <w:tcPr>
            <w:tcW w:w="312" w:type="pct"/>
            <w:shd w:val="clear" w:color="auto" w:fill="auto"/>
            <w:vAlign w:val="center"/>
          </w:tcPr>
          <w:p w14:paraId="26786B3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筛选号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C2DD97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eastAsia="zh-CN"/>
              </w:rPr>
              <w:t>试验参与者</w:t>
            </w:r>
          </w:p>
          <w:p w14:paraId="344DD59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姓名缩写</w:t>
            </w:r>
          </w:p>
        </w:tc>
        <w:tc>
          <w:tcPr>
            <w:tcW w:w="346" w:type="pct"/>
            <w:shd w:val="clear" w:color="auto" w:fill="auto"/>
            <w:vAlign w:val="center"/>
          </w:tcPr>
          <w:p w14:paraId="7843EC0A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知情同意日期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0EF1BBC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筛选日期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7239629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筛选成功与否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713D1D66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筛选失败原因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4F25FAA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入组日期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109F757D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eastAsia="zh-CN"/>
              </w:rPr>
              <w:t>试验参与者</w:t>
            </w:r>
          </w:p>
          <w:p w14:paraId="5DEDCD7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随机号</w:t>
            </w:r>
          </w:p>
        </w:tc>
        <w:tc>
          <w:tcPr>
            <w:tcW w:w="297" w:type="pct"/>
            <w:shd w:val="clear" w:color="auto" w:fill="auto"/>
            <w:vAlign w:val="center"/>
          </w:tcPr>
          <w:p w14:paraId="4FB1662D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试验分组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79887980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是否完成试验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604A1465">
            <w:pPr>
              <w:pStyle w:val="8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完成试验日期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86B8710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中止日期</w:t>
            </w:r>
          </w:p>
          <w:p w14:paraId="5593A95E">
            <w:pPr>
              <w:pStyle w:val="8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(如未完成)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D36DAE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中止原因</w:t>
            </w:r>
          </w:p>
          <w:p w14:paraId="14E9CB71">
            <w:pPr>
              <w:pStyle w:val="8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(如未完成)</w:t>
            </w:r>
          </w:p>
        </w:tc>
      </w:tr>
      <w:tr w14:paraId="47B43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12" w:type="pct"/>
            <w:shd w:val="clear" w:color="auto" w:fill="auto"/>
            <w:vAlign w:val="center"/>
          </w:tcPr>
          <w:p w14:paraId="293DC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14:paraId="191F2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346" w:type="pct"/>
            <w:shd w:val="clear" w:color="auto" w:fill="auto"/>
            <w:vAlign w:val="center"/>
          </w:tcPr>
          <w:p w14:paraId="64FAB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378" w:type="pct"/>
            <w:shd w:val="clear" w:color="auto" w:fill="auto"/>
            <w:vAlign w:val="center"/>
          </w:tcPr>
          <w:p w14:paraId="450EE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14:paraId="11E9F88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14:paraId="4B76AB7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14:paraId="4B486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14:paraId="7B790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7411201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Hans"/>
              </w:rPr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0F519E3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14:paraId="48563BB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2E4A33E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456" w:type="pct"/>
            <w:shd w:val="clear" w:color="auto" w:fill="auto"/>
            <w:vAlign w:val="center"/>
          </w:tcPr>
          <w:p w14:paraId="3128D45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13560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12" w:type="pct"/>
            <w:shd w:val="clear" w:color="auto" w:fill="auto"/>
            <w:vAlign w:val="center"/>
          </w:tcPr>
          <w:p w14:paraId="7071F4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14:paraId="36A65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346" w:type="pct"/>
            <w:shd w:val="clear" w:color="auto" w:fill="auto"/>
            <w:vAlign w:val="center"/>
          </w:tcPr>
          <w:p w14:paraId="38355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shd w:val="clear" w:color="auto" w:fill="auto"/>
            <w:vAlign w:val="center"/>
          </w:tcPr>
          <w:p w14:paraId="088A0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14:paraId="452C9AE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14:paraId="3C34E77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14:paraId="5FF0C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14:paraId="09091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297" w:type="pct"/>
            <w:shd w:val="clear" w:color="auto" w:fill="auto"/>
            <w:vAlign w:val="center"/>
          </w:tcPr>
          <w:p w14:paraId="6C33C69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37AF8DE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14:paraId="6E92F78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457" w:type="pct"/>
            <w:shd w:val="clear" w:color="auto" w:fill="auto"/>
            <w:vAlign w:val="center"/>
          </w:tcPr>
          <w:p w14:paraId="53A9CF7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456" w:type="pct"/>
            <w:shd w:val="clear" w:color="auto" w:fill="auto"/>
            <w:vAlign w:val="center"/>
          </w:tcPr>
          <w:p w14:paraId="0B9BBFB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</w:tbl>
    <w:p w14:paraId="041F8C1C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</w:p>
    <w:p w14:paraId="7D35BCAE">
      <w:pPr>
        <w:jc w:val="center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附表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sz w:val="28"/>
          <w:szCs w:val="28"/>
        </w:rPr>
        <w:t>：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实验室正常值范围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97"/>
        <w:gridCol w:w="1839"/>
        <w:gridCol w:w="577"/>
        <w:gridCol w:w="740"/>
        <w:gridCol w:w="844"/>
        <w:gridCol w:w="1505"/>
        <w:gridCol w:w="1909"/>
        <w:gridCol w:w="4297"/>
      </w:tblGrid>
      <w:tr w14:paraId="48E55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820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2C437F6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检测项目</w:t>
            </w:r>
          </w:p>
        </w:tc>
        <w:tc>
          <w:tcPr>
            <w:tcW w:w="1964" w:type="pct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4E854B5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  <w:p w14:paraId="418FD67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正常值范围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/>
                <w:color w:val="auto"/>
                <w:sz w:val="21"/>
                <w:szCs w:val="21"/>
              </w:rPr>
              <w:t>(如果性别或年龄或单位有区分，请分行记录)</w:t>
            </w:r>
          </w:p>
        </w:tc>
        <w:tc>
          <w:tcPr>
            <w:tcW w:w="681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2419B07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检测方法</w:t>
            </w:r>
          </w:p>
        </w:tc>
        <w:tc>
          <w:tcPr>
            <w:tcW w:w="1533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15D508F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采集数据仪器</w:t>
            </w:r>
          </w:p>
        </w:tc>
      </w:tr>
      <w:tr w14:paraId="7622C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820" w:type="pct"/>
            <w:vMerge w:val="continue"/>
            <w:noWrap w:val="0"/>
            <w:vAlign w:val="center"/>
          </w:tcPr>
          <w:p w14:paraId="03273F1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6" w:type="pct"/>
            <w:noWrap w:val="0"/>
            <w:vAlign w:val="center"/>
          </w:tcPr>
          <w:p w14:paraId="69D2612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单位</w:t>
            </w:r>
          </w:p>
        </w:tc>
        <w:tc>
          <w:tcPr>
            <w:tcW w:w="206" w:type="pct"/>
            <w:tcBorders>
              <w:top w:val="single" w:color="auto" w:sz="4" w:space="0"/>
            </w:tcBorders>
            <w:noWrap w:val="0"/>
            <w:vAlign w:val="center"/>
          </w:tcPr>
          <w:p w14:paraId="6116C06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性别</w:t>
            </w:r>
          </w:p>
        </w:tc>
        <w:tc>
          <w:tcPr>
            <w:tcW w:w="264" w:type="pct"/>
            <w:tcBorders>
              <w:top w:val="single" w:color="auto" w:sz="4" w:space="0"/>
            </w:tcBorders>
            <w:noWrap w:val="0"/>
            <w:vAlign w:val="center"/>
          </w:tcPr>
          <w:p w14:paraId="1920CA4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年龄（岁）</w:t>
            </w:r>
          </w:p>
        </w:tc>
        <w:tc>
          <w:tcPr>
            <w:tcW w:w="301" w:type="pct"/>
            <w:tcBorders>
              <w:top w:val="single" w:color="auto" w:sz="4" w:space="0"/>
            </w:tcBorders>
            <w:noWrap w:val="0"/>
            <w:vAlign w:val="center"/>
          </w:tcPr>
          <w:p w14:paraId="1D348E8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下限</w:t>
            </w:r>
          </w:p>
        </w:tc>
        <w:tc>
          <w:tcPr>
            <w:tcW w:w="534" w:type="pct"/>
            <w:tcBorders>
              <w:top w:val="single" w:color="auto" w:sz="4" w:space="0"/>
            </w:tcBorders>
            <w:noWrap w:val="0"/>
            <w:vAlign w:val="center"/>
          </w:tcPr>
          <w:p w14:paraId="004F1A3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上限</w:t>
            </w:r>
          </w:p>
        </w:tc>
        <w:tc>
          <w:tcPr>
            <w:tcW w:w="681" w:type="pct"/>
            <w:vMerge w:val="continue"/>
            <w:noWrap w:val="0"/>
            <w:vAlign w:val="top"/>
          </w:tcPr>
          <w:p w14:paraId="7D97437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533" w:type="pct"/>
            <w:vMerge w:val="continue"/>
            <w:noWrap w:val="0"/>
            <w:vAlign w:val="top"/>
          </w:tcPr>
          <w:p w14:paraId="3E3FA6A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2477F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820" w:type="pct"/>
            <w:noWrap w:val="0"/>
            <w:vAlign w:val="center"/>
          </w:tcPr>
          <w:p w14:paraId="2D3EB103">
            <w:pPr>
              <w:snapToGrid w:val="0"/>
              <w:jc w:val="center"/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6" w:type="pct"/>
            <w:noWrap w:val="0"/>
            <w:vAlign w:val="center"/>
          </w:tcPr>
          <w:p w14:paraId="025E8412">
            <w:pPr>
              <w:snapToGrid w:val="0"/>
              <w:jc w:val="center"/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06" w:type="pct"/>
            <w:tcBorders>
              <w:top w:val="single" w:color="auto" w:sz="4" w:space="0"/>
            </w:tcBorders>
            <w:noWrap w:val="0"/>
            <w:vAlign w:val="center"/>
          </w:tcPr>
          <w:p w14:paraId="1750D98F">
            <w:pPr>
              <w:snapToGrid w:val="0"/>
              <w:jc w:val="center"/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4" w:type="pct"/>
            <w:tcBorders>
              <w:top w:val="single" w:color="auto" w:sz="4" w:space="0"/>
            </w:tcBorders>
            <w:noWrap w:val="0"/>
            <w:vAlign w:val="center"/>
          </w:tcPr>
          <w:p w14:paraId="4F9A8F45">
            <w:pPr>
              <w:snapToGrid w:val="0"/>
              <w:jc w:val="center"/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301" w:type="pct"/>
            <w:tcBorders>
              <w:top w:val="single" w:color="auto" w:sz="4" w:space="0"/>
            </w:tcBorders>
            <w:noWrap w:val="0"/>
            <w:vAlign w:val="center"/>
          </w:tcPr>
          <w:p w14:paraId="22C2F28D">
            <w:pPr>
              <w:snapToGrid w:val="0"/>
              <w:jc w:val="center"/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534" w:type="pct"/>
            <w:tcBorders>
              <w:top w:val="single" w:color="auto" w:sz="4" w:space="0"/>
            </w:tcBorders>
            <w:noWrap w:val="0"/>
            <w:vAlign w:val="center"/>
          </w:tcPr>
          <w:p w14:paraId="37B1EEC6">
            <w:pPr>
              <w:snapToGrid w:val="0"/>
              <w:jc w:val="center"/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81" w:type="pct"/>
            <w:noWrap w:val="0"/>
            <w:vAlign w:val="top"/>
          </w:tcPr>
          <w:p w14:paraId="6DA2F90E">
            <w:pPr>
              <w:snapToGrid w:val="0"/>
              <w:jc w:val="center"/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533" w:type="pct"/>
            <w:noWrap w:val="0"/>
            <w:vAlign w:val="top"/>
          </w:tcPr>
          <w:p w14:paraId="07649FD6">
            <w:pPr>
              <w:snapToGrid w:val="0"/>
              <w:jc w:val="center"/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</w:tr>
    </w:tbl>
    <w:p w14:paraId="68057CB1">
      <w:pPr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附表4：严重不良事件和重要不良事件发生情况</w:t>
      </w:r>
      <w:r>
        <w:rPr>
          <w:rFonts w:hint="eastAsia" w:ascii="宋体" w:hAnsi="宋体" w:eastAsia="宋体" w:cs="宋体"/>
          <w:b/>
          <w:sz w:val="28"/>
          <w:szCs w:val="28"/>
        </w:rPr>
        <w:t>一览表</w:t>
      </w: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811"/>
        <w:gridCol w:w="757"/>
        <w:gridCol w:w="760"/>
        <w:gridCol w:w="1857"/>
        <w:gridCol w:w="1148"/>
        <w:gridCol w:w="1128"/>
        <w:gridCol w:w="1072"/>
        <w:gridCol w:w="797"/>
        <w:gridCol w:w="1134"/>
        <w:gridCol w:w="1335"/>
        <w:gridCol w:w="1041"/>
        <w:gridCol w:w="1041"/>
      </w:tblGrid>
      <w:tr w14:paraId="3958C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452" w:type="pct"/>
            <w:noWrap w:val="0"/>
            <w:vAlign w:val="center"/>
          </w:tcPr>
          <w:p w14:paraId="782832E0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b w:val="0"/>
                <w:bCs/>
                <w:sz w:val="21"/>
                <w:szCs w:val="21"/>
                <w:lang w:eastAsia="zh-CN"/>
              </w:rPr>
              <w:t>试验参与者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筛选号/随机号</w:t>
            </w:r>
          </w:p>
        </w:tc>
        <w:tc>
          <w:tcPr>
            <w:tcW w:w="286" w:type="pct"/>
            <w:noWrap w:val="0"/>
            <w:vAlign w:val="center"/>
          </w:tcPr>
          <w:p w14:paraId="356F83A0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试验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分组</w:t>
            </w:r>
          </w:p>
        </w:tc>
        <w:tc>
          <w:tcPr>
            <w:tcW w:w="267" w:type="pct"/>
            <w:noWrap w:val="0"/>
            <w:vAlign w:val="center"/>
          </w:tcPr>
          <w:p w14:paraId="6B1D61FD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性别</w:t>
            </w:r>
          </w:p>
        </w:tc>
        <w:tc>
          <w:tcPr>
            <w:tcW w:w="268" w:type="pct"/>
            <w:noWrap w:val="0"/>
            <w:vAlign w:val="center"/>
          </w:tcPr>
          <w:p w14:paraId="03273EC0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年龄</w:t>
            </w:r>
          </w:p>
        </w:tc>
        <w:tc>
          <w:tcPr>
            <w:tcW w:w="655" w:type="pct"/>
            <w:noWrap w:val="0"/>
            <w:vAlign w:val="center"/>
          </w:tcPr>
          <w:p w14:paraId="796AAB25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SAE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名称</w:t>
            </w:r>
          </w:p>
        </w:tc>
        <w:tc>
          <w:tcPr>
            <w:tcW w:w="405" w:type="pct"/>
            <w:noWrap w:val="0"/>
            <w:vAlign w:val="center"/>
          </w:tcPr>
          <w:p w14:paraId="7570440D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试验药物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使用日期</w:t>
            </w:r>
          </w:p>
        </w:tc>
        <w:tc>
          <w:tcPr>
            <w:tcW w:w="398" w:type="pct"/>
            <w:noWrap w:val="0"/>
            <w:vAlign w:val="center"/>
          </w:tcPr>
          <w:p w14:paraId="0355B4D2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SAE发生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日期</w:t>
            </w:r>
          </w:p>
        </w:tc>
        <w:tc>
          <w:tcPr>
            <w:tcW w:w="378" w:type="pct"/>
            <w:noWrap w:val="0"/>
            <w:vAlign w:val="center"/>
          </w:tcPr>
          <w:p w14:paraId="23D51700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研究者获知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日期</w:t>
            </w:r>
          </w:p>
        </w:tc>
        <w:tc>
          <w:tcPr>
            <w:tcW w:w="281" w:type="pct"/>
            <w:noWrap w:val="0"/>
            <w:vAlign w:val="center"/>
          </w:tcPr>
          <w:p w14:paraId="1E267AD6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报告类型</w:t>
            </w:r>
          </w:p>
        </w:tc>
        <w:tc>
          <w:tcPr>
            <w:tcW w:w="400" w:type="pct"/>
            <w:noWrap w:val="0"/>
            <w:vAlign w:val="center"/>
          </w:tcPr>
          <w:p w14:paraId="30A87DFE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与试验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药物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关系</w:t>
            </w:r>
          </w:p>
        </w:tc>
        <w:tc>
          <w:tcPr>
            <w:tcW w:w="471" w:type="pct"/>
            <w:noWrap w:val="0"/>
            <w:vAlign w:val="center"/>
          </w:tcPr>
          <w:p w14:paraId="0CEC8DD8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对试验药物采取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措施</w:t>
            </w:r>
          </w:p>
        </w:tc>
        <w:tc>
          <w:tcPr>
            <w:tcW w:w="367" w:type="pct"/>
            <w:noWrap w:val="0"/>
            <w:vAlign w:val="center"/>
          </w:tcPr>
          <w:p w14:paraId="7A14EA52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转归</w:t>
            </w:r>
          </w:p>
        </w:tc>
        <w:tc>
          <w:tcPr>
            <w:tcW w:w="367" w:type="pct"/>
            <w:noWrap w:val="0"/>
            <w:vAlign w:val="center"/>
          </w:tcPr>
          <w:p w14:paraId="631304DB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cs="Times New Roman"/>
                <w:b w:val="0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否</w:t>
            </w:r>
            <w:r>
              <w:rPr>
                <w:rFonts w:hint="eastAsia" w:cs="Times New Roman"/>
                <w:b w:val="0"/>
                <w:bCs/>
                <w:sz w:val="21"/>
                <w:szCs w:val="21"/>
                <w:lang w:val="en-US" w:eastAsia="zh-CN"/>
              </w:rPr>
              <w:t>SUSAR</w:t>
            </w:r>
          </w:p>
        </w:tc>
      </w:tr>
      <w:tr w14:paraId="776A8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452" w:type="pct"/>
            <w:noWrap w:val="0"/>
            <w:vAlign w:val="center"/>
          </w:tcPr>
          <w:p w14:paraId="4A7158F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86" w:type="pct"/>
            <w:noWrap w:val="0"/>
            <w:vAlign w:val="center"/>
          </w:tcPr>
          <w:p w14:paraId="192C80A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7" w:type="pct"/>
            <w:noWrap w:val="0"/>
            <w:vAlign w:val="center"/>
          </w:tcPr>
          <w:p w14:paraId="7BFFBD5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8" w:type="pct"/>
            <w:noWrap w:val="0"/>
            <w:vAlign w:val="center"/>
          </w:tcPr>
          <w:p w14:paraId="266AEFF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5" w:type="pct"/>
            <w:noWrap w:val="0"/>
            <w:vAlign w:val="center"/>
          </w:tcPr>
          <w:p w14:paraId="6ECBEE9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5" w:type="pct"/>
            <w:noWrap w:val="0"/>
            <w:vAlign w:val="center"/>
          </w:tcPr>
          <w:p w14:paraId="7562D12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98" w:type="pct"/>
            <w:noWrap w:val="0"/>
            <w:vAlign w:val="center"/>
          </w:tcPr>
          <w:p w14:paraId="002273E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78" w:type="pct"/>
            <w:noWrap w:val="0"/>
            <w:vAlign w:val="center"/>
          </w:tcPr>
          <w:p w14:paraId="6BFD62C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81" w:type="pct"/>
            <w:noWrap w:val="0"/>
            <w:vAlign w:val="center"/>
          </w:tcPr>
          <w:p w14:paraId="21887C8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00" w:type="pct"/>
            <w:noWrap w:val="0"/>
            <w:vAlign w:val="center"/>
          </w:tcPr>
          <w:p w14:paraId="67DE4B6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71" w:type="pct"/>
            <w:noWrap w:val="0"/>
            <w:vAlign w:val="center"/>
          </w:tcPr>
          <w:p w14:paraId="06EA16F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67" w:type="pct"/>
            <w:noWrap w:val="0"/>
            <w:vAlign w:val="center"/>
          </w:tcPr>
          <w:p w14:paraId="661AB43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67" w:type="pct"/>
            <w:noWrap w:val="0"/>
            <w:vAlign w:val="center"/>
          </w:tcPr>
          <w:p w14:paraId="7E1DDFD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38530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452" w:type="pct"/>
            <w:noWrap w:val="0"/>
            <w:vAlign w:val="center"/>
          </w:tcPr>
          <w:p w14:paraId="09AB57D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86" w:type="pct"/>
            <w:noWrap w:val="0"/>
            <w:vAlign w:val="center"/>
          </w:tcPr>
          <w:p w14:paraId="5597226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7" w:type="pct"/>
            <w:noWrap w:val="0"/>
            <w:vAlign w:val="center"/>
          </w:tcPr>
          <w:p w14:paraId="2BD0FD6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8" w:type="pct"/>
            <w:noWrap w:val="0"/>
            <w:vAlign w:val="center"/>
          </w:tcPr>
          <w:p w14:paraId="65D78FF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5" w:type="pct"/>
            <w:noWrap w:val="0"/>
            <w:vAlign w:val="center"/>
          </w:tcPr>
          <w:p w14:paraId="2C153E2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5" w:type="pct"/>
            <w:noWrap w:val="0"/>
            <w:vAlign w:val="center"/>
          </w:tcPr>
          <w:p w14:paraId="50A9E12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98" w:type="pct"/>
            <w:noWrap w:val="0"/>
            <w:vAlign w:val="center"/>
          </w:tcPr>
          <w:p w14:paraId="63264E4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78" w:type="pct"/>
            <w:noWrap w:val="0"/>
            <w:vAlign w:val="center"/>
          </w:tcPr>
          <w:p w14:paraId="52535A2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81" w:type="pct"/>
            <w:noWrap w:val="0"/>
            <w:vAlign w:val="center"/>
          </w:tcPr>
          <w:p w14:paraId="56D1A64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00" w:type="pct"/>
            <w:noWrap w:val="0"/>
            <w:vAlign w:val="center"/>
          </w:tcPr>
          <w:p w14:paraId="6DA0BFF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71" w:type="pct"/>
            <w:noWrap w:val="0"/>
            <w:vAlign w:val="center"/>
          </w:tcPr>
          <w:p w14:paraId="3B4F6B4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67" w:type="pct"/>
            <w:noWrap w:val="0"/>
            <w:vAlign w:val="center"/>
          </w:tcPr>
          <w:p w14:paraId="20BD1BC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67" w:type="pct"/>
            <w:noWrap w:val="0"/>
            <w:vAlign w:val="center"/>
          </w:tcPr>
          <w:p w14:paraId="7709E61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B4D3FD5">
      <w:pPr>
        <w:jc w:val="center"/>
        <w:rPr>
          <w:rFonts w:hint="eastAsia" w:eastAsia="宋体"/>
          <w:sz w:val="24"/>
          <w:lang w:val="en-US" w:eastAsia="zh-CN"/>
        </w:rPr>
      </w:pPr>
    </w:p>
    <w:p w14:paraId="74B9328F">
      <w:pPr>
        <w:jc w:val="both"/>
        <w:rPr>
          <w:rFonts w:hint="eastAsia"/>
          <w:b/>
          <w:sz w:val="28"/>
          <w:szCs w:val="28"/>
        </w:rPr>
      </w:pPr>
    </w:p>
    <w:p w14:paraId="33D13F2C">
      <w:pPr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附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表5：</w:t>
      </w:r>
      <w:r>
        <w:rPr>
          <w:rFonts w:hint="eastAsia" w:ascii="宋体" w:hAnsi="宋体" w:eastAsia="宋体" w:cs="宋体"/>
          <w:b/>
          <w:sz w:val="28"/>
          <w:szCs w:val="28"/>
        </w:rPr>
        <w:t>方案偏离一览表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6310"/>
        <w:gridCol w:w="2859"/>
        <w:gridCol w:w="1690"/>
        <w:gridCol w:w="2524"/>
      </w:tblGrid>
      <w:tr w14:paraId="48119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279" w:type="pct"/>
            <w:noWrap w:val="0"/>
            <w:vAlign w:val="center"/>
          </w:tcPr>
          <w:p w14:paraId="4544171E">
            <w:pPr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序号</w:t>
            </w:r>
          </w:p>
        </w:tc>
        <w:tc>
          <w:tcPr>
            <w:tcW w:w="2225" w:type="pct"/>
            <w:noWrap w:val="0"/>
            <w:vAlign w:val="center"/>
          </w:tcPr>
          <w:p w14:paraId="58BCC633">
            <w:pPr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方案偏离内容</w:t>
            </w:r>
          </w:p>
        </w:tc>
        <w:tc>
          <w:tcPr>
            <w:tcW w:w="1008" w:type="pct"/>
            <w:noWrap w:val="0"/>
            <w:vAlign w:val="center"/>
          </w:tcPr>
          <w:p w14:paraId="294C3707">
            <w:pPr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方案要求</w:t>
            </w:r>
          </w:p>
        </w:tc>
        <w:tc>
          <w:tcPr>
            <w:tcW w:w="596" w:type="pct"/>
            <w:noWrap w:val="0"/>
            <w:vAlign w:val="center"/>
          </w:tcPr>
          <w:p w14:paraId="4DAE3DDE">
            <w:pPr>
              <w:jc w:val="center"/>
              <w:rPr>
                <w:rFonts w:hint="default" w:eastAsia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1"/>
                <w:szCs w:val="21"/>
              </w:rPr>
              <w:t>原因分析</w:t>
            </w:r>
          </w:p>
        </w:tc>
        <w:tc>
          <w:tcPr>
            <w:tcW w:w="890" w:type="pct"/>
            <w:noWrap w:val="0"/>
            <w:vAlign w:val="center"/>
          </w:tcPr>
          <w:p w14:paraId="0179C547">
            <w:pPr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sz w:val="21"/>
                <w:szCs w:val="21"/>
                <w:lang w:val="en-US" w:eastAsia="zh-CN"/>
              </w:rPr>
              <w:t>处理措施</w:t>
            </w:r>
          </w:p>
        </w:tc>
      </w:tr>
      <w:tr w14:paraId="708FF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79" w:type="pct"/>
            <w:noWrap w:val="0"/>
            <w:vAlign w:val="top"/>
          </w:tcPr>
          <w:p w14:paraId="514E91F7">
            <w:pPr>
              <w:rPr>
                <w:b w:val="0"/>
                <w:bCs/>
                <w:sz w:val="21"/>
                <w:szCs w:val="21"/>
              </w:rPr>
            </w:pPr>
          </w:p>
        </w:tc>
        <w:tc>
          <w:tcPr>
            <w:tcW w:w="2225" w:type="pct"/>
            <w:noWrap w:val="0"/>
            <w:vAlign w:val="top"/>
          </w:tcPr>
          <w:p w14:paraId="68A0C5F8">
            <w:pPr>
              <w:rPr>
                <w:rFonts w:hint="default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008" w:type="pct"/>
            <w:noWrap w:val="0"/>
            <w:vAlign w:val="top"/>
          </w:tcPr>
          <w:p w14:paraId="075DF955">
            <w:pPr>
              <w:rPr>
                <w:rFonts w:hint="default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596" w:type="pct"/>
            <w:noWrap w:val="0"/>
            <w:vAlign w:val="top"/>
          </w:tcPr>
          <w:p w14:paraId="76B19D0A">
            <w:pPr>
              <w:rPr>
                <w:rFonts w:hint="default" w:eastAsia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890" w:type="pct"/>
            <w:noWrap w:val="0"/>
            <w:vAlign w:val="top"/>
          </w:tcPr>
          <w:p w14:paraId="4E537E82">
            <w:pPr>
              <w:rPr>
                <w:rFonts w:hint="default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</w:tr>
    </w:tbl>
    <w:p w14:paraId="5DA463D6">
      <w:pPr>
        <w:rPr>
          <w:rFonts w:hint="eastAsia" w:eastAsia="宋体"/>
          <w:lang w:val="en-US" w:eastAsia="zh-CN"/>
        </w:rPr>
      </w:pPr>
    </w:p>
    <w:sectPr>
      <w:headerReference r:id="rId5" w:type="default"/>
      <w:pgSz w:w="16838" w:h="11906" w:orient="landscape"/>
      <w:pgMar w:top="1803" w:right="1440" w:bottom="1803" w:left="1440" w:header="1020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0950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650E4">
    <w:pPr>
      <w:pBdr>
        <w:bottom w:val="single" w:color="auto" w:sz="4" w:space="0"/>
      </w:pBdr>
      <w:jc w:val="left"/>
      <w:rPr>
        <w:sz w:val="18"/>
        <w:szCs w:val="18"/>
      </w:rPr>
    </w:pPr>
    <w:r>
      <w:rPr>
        <w:rFonts w:hint="eastAsia" w:ascii="Times New Roman" w:hAnsi="Times New Roman" w:eastAsia="宋体" w:cs="Times New Roman"/>
        <w:kern w:val="2"/>
        <w:sz w:val="18"/>
        <w:szCs w:val="18"/>
        <w:lang w:val="en-US" w:eastAsia="zh-CN" w:bidi="ar-SA"/>
      </w:rPr>
      <w:t xml:space="preserve">黄冈市中心医院药物临床试验机构      </w:t>
    </w:r>
    <w:r>
      <w:rPr>
        <w:rFonts w:hint="eastAsia" w:cs="Times New Roman"/>
        <w:kern w:val="2"/>
        <w:sz w:val="18"/>
        <w:szCs w:val="18"/>
        <w:lang w:val="en-US" w:eastAsia="zh-CN" w:bidi="ar-SA"/>
      </w:rPr>
      <w:t xml:space="preserve">        </w:t>
    </w:r>
    <w:r>
      <w:rPr>
        <w:rFonts w:hint="eastAsia" w:ascii="Times New Roman" w:hAnsi="Times New Roman" w:eastAsia="宋体" w:cs="Times New Roman"/>
        <w:kern w:val="2"/>
        <w:sz w:val="18"/>
        <w:szCs w:val="18"/>
        <w:lang w:val="en-US" w:eastAsia="zh-CN" w:bidi="ar-SA"/>
      </w:rPr>
      <w:t xml:space="preserve">                     </w:t>
    </w:r>
    <w:r>
      <w:rPr>
        <w:rFonts w:hint="eastAsia" w:cs="Times New Roman"/>
        <w:kern w:val="2"/>
        <w:sz w:val="18"/>
        <w:szCs w:val="18"/>
        <w:lang w:val="en-US" w:eastAsia="zh-CN" w:bidi="ar-SA"/>
      </w:rPr>
      <w:t xml:space="preserve">           </w:t>
    </w:r>
    <w:r>
      <w:rPr>
        <w:rFonts w:hint="eastAsia" w:ascii="Times New Roman" w:hAnsi="Times New Roman" w:eastAsia="宋体" w:cs="Times New Roman"/>
        <w:kern w:val="2"/>
        <w:sz w:val="18"/>
        <w:szCs w:val="18"/>
        <w:lang w:val="en-US" w:eastAsia="zh-CN" w:bidi="ar-SA"/>
      </w:rPr>
      <w:t xml:space="preserve">   </w:t>
    </w:r>
    <w:r>
      <w:rPr>
        <w:rFonts w:hint="eastAsia" w:ascii="宋体" w:hAnsi="宋体" w:cs="宋体"/>
        <w:sz w:val="18"/>
        <w:szCs w:val="18"/>
      </w:rPr>
      <w:t>JG-GF-004-0</w:t>
    </w:r>
    <w:r>
      <w:rPr>
        <w:rFonts w:hint="eastAsia" w:ascii="宋体" w:hAnsi="宋体" w:cs="宋体"/>
        <w:sz w:val="18"/>
        <w:szCs w:val="18"/>
        <w:lang w:val="en-US" w:eastAsia="zh-CN"/>
      </w:rPr>
      <w:t>3-FJ01/2.0</w:t>
    </w:r>
    <w:r>
      <w:rPr>
        <w:rFonts w:hint="eastAsia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6F121">
    <w:pPr>
      <w:pBdr>
        <w:bottom w:val="none" w:color="auto" w:sz="0" w:space="0"/>
      </w:pBdr>
      <w:jc w:val="left"/>
    </w:pPr>
    <w:r>
      <w:rPr>
        <w:rFonts w:hint="eastAsia"/>
      </w:rPr>
      <w:t xml:space="preserve"> </w:t>
    </w:r>
  </w:p>
  <w:p w14:paraId="4167CC6C">
    <w:pPr>
      <w:pStyle w:val="3"/>
      <w:pBdr>
        <w:bottom w:val="single" w:color="auto" w:sz="4" w:space="1"/>
      </w:pBdr>
      <w:rPr>
        <w:rFonts w:hint="default" w:ascii="Times New Roman" w:hAnsi="Times New Roman" w:cs="Times New Roman"/>
        <w:sz w:val="18"/>
        <w:szCs w:val="18"/>
      </w:rPr>
    </w:pPr>
    <w:r>
      <w:rPr>
        <w:rFonts w:hint="eastAsia" w:ascii="Times New Roman" w:hAnsi="Times New Roman" w:eastAsia="宋体" w:cs="Times New Roman"/>
        <w:kern w:val="2"/>
        <w:sz w:val="18"/>
        <w:szCs w:val="18"/>
        <w:lang w:val="en-US" w:eastAsia="zh-CN" w:bidi="ar-SA"/>
      </w:rPr>
      <w:t>黄冈市中心医院药物临床试验机构</w:t>
    </w:r>
    <w:r>
      <w:rPr>
        <w:rFonts w:hint="eastAsia" w:ascii="Times New Roman" w:hAnsi="Times New Roman" w:eastAsia="宋体" w:cs="Times New Roman"/>
        <w:kern w:val="2"/>
        <w:sz w:val="20"/>
        <w:szCs w:val="20"/>
        <w:lang w:val="en-US" w:eastAsia="zh-CN" w:bidi="ar-SA"/>
      </w:rPr>
      <w:t xml:space="preserve">                              </w:t>
    </w:r>
    <w:r>
      <w:rPr>
        <w:rFonts w:hint="eastAsia" w:cs="Times New Roman"/>
        <w:kern w:val="2"/>
        <w:sz w:val="20"/>
        <w:szCs w:val="20"/>
        <w:lang w:val="en-US" w:eastAsia="zh-CN" w:bidi="ar-SA"/>
      </w:rPr>
      <w:t xml:space="preserve">                                                                 </w:t>
    </w:r>
    <w:r>
      <w:rPr>
        <w:rFonts w:hint="default" w:ascii="Times New Roman" w:hAnsi="Times New Roman" w:cs="Times New Roman"/>
        <w:sz w:val="18"/>
        <w:szCs w:val="18"/>
      </w:rPr>
      <w:t>JG-GF-004-0</w:t>
    </w:r>
    <w:r>
      <w:rPr>
        <w:rFonts w:hint="default" w:ascii="Times New Roman" w:hAnsi="Times New Roman" w:cs="Times New Roman"/>
        <w:sz w:val="18"/>
        <w:szCs w:val="18"/>
        <w:lang w:val="en-US" w:eastAsia="zh-CN"/>
      </w:rPr>
      <w:t>3-FJ01/1.0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xMjM1N2M2NWQ3OTUzMjNhMjBhYjg4ODA0MTMyMDkifQ=="/>
  </w:docVars>
  <w:rsids>
    <w:rsidRoot w:val="4D8E60B6"/>
    <w:rsid w:val="00A97848"/>
    <w:rsid w:val="00EF7950"/>
    <w:rsid w:val="03540339"/>
    <w:rsid w:val="03772468"/>
    <w:rsid w:val="037B54CB"/>
    <w:rsid w:val="05634CE7"/>
    <w:rsid w:val="059F368D"/>
    <w:rsid w:val="05DD5C10"/>
    <w:rsid w:val="06496767"/>
    <w:rsid w:val="06BF7DC5"/>
    <w:rsid w:val="09782A7F"/>
    <w:rsid w:val="0D7D0092"/>
    <w:rsid w:val="0E87741A"/>
    <w:rsid w:val="10345380"/>
    <w:rsid w:val="10A73DA4"/>
    <w:rsid w:val="10E32902"/>
    <w:rsid w:val="11776025"/>
    <w:rsid w:val="11E15093"/>
    <w:rsid w:val="130D3C66"/>
    <w:rsid w:val="14524026"/>
    <w:rsid w:val="14A81E98"/>
    <w:rsid w:val="14F148C9"/>
    <w:rsid w:val="169D0E72"/>
    <w:rsid w:val="18FC6C57"/>
    <w:rsid w:val="197113F3"/>
    <w:rsid w:val="1A5959E3"/>
    <w:rsid w:val="1A6408A6"/>
    <w:rsid w:val="1B724FAE"/>
    <w:rsid w:val="1C843313"/>
    <w:rsid w:val="1C876837"/>
    <w:rsid w:val="1CD31A7D"/>
    <w:rsid w:val="1DA7190D"/>
    <w:rsid w:val="1E285DF8"/>
    <w:rsid w:val="2039253E"/>
    <w:rsid w:val="21115269"/>
    <w:rsid w:val="21696E53"/>
    <w:rsid w:val="2262011A"/>
    <w:rsid w:val="23144B9D"/>
    <w:rsid w:val="23751ADF"/>
    <w:rsid w:val="25D54AB7"/>
    <w:rsid w:val="26940DD5"/>
    <w:rsid w:val="27A110F5"/>
    <w:rsid w:val="284028EE"/>
    <w:rsid w:val="284D4DD9"/>
    <w:rsid w:val="28B05368"/>
    <w:rsid w:val="2A202079"/>
    <w:rsid w:val="2C510E0C"/>
    <w:rsid w:val="2D5E5392"/>
    <w:rsid w:val="2F922A77"/>
    <w:rsid w:val="30A561DD"/>
    <w:rsid w:val="30D37E45"/>
    <w:rsid w:val="31C75679"/>
    <w:rsid w:val="31D15742"/>
    <w:rsid w:val="3253123E"/>
    <w:rsid w:val="32901F78"/>
    <w:rsid w:val="337B5CE9"/>
    <w:rsid w:val="342E7F9B"/>
    <w:rsid w:val="343B01DB"/>
    <w:rsid w:val="360867E3"/>
    <w:rsid w:val="39F73392"/>
    <w:rsid w:val="3EDE27D7"/>
    <w:rsid w:val="3F5C43D8"/>
    <w:rsid w:val="3FCA68B7"/>
    <w:rsid w:val="416666BA"/>
    <w:rsid w:val="422C1AAB"/>
    <w:rsid w:val="42A258CA"/>
    <w:rsid w:val="42AE426E"/>
    <w:rsid w:val="43B6787E"/>
    <w:rsid w:val="440920A4"/>
    <w:rsid w:val="449A0F4E"/>
    <w:rsid w:val="44C10289"/>
    <w:rsid w:val="460074D7"/>
    <w:rsid w:val="4A8561FD"/>
    <w:rsid w:val="4AAD305D"/>
    <w:rsid w:val="4CCF19B1"/>
    <w:rsid w:val="4D8E60B6"/>
    <w:rsid w:val="4F730D1A"/>
    <w:rsid w:val="50AB003F"/>
    <w:rsid w:val="5187285A"/>
    <w:rsid w:val="53DD2AFE"/>
    <w:rsid w:val="53E00CDF"/>
    <w:rsid w:val="54420CBA"/>
    <w:rsid w:val="5503044A"/>
    <w:rsid w:val="5765363E"/>
    <w:rsid w:val="57F131B7"/>
    <w:rsid w:val="580E7831"/>
    <w:rsid w:val="596516D3"/>
    <w:rsid w:val="59CF2FF0"/>
    <w:rsid w:val="5C205D85"/>
    <w:rsid w:val="5D99194B"/>
    <w:rsid w:val="5DC42740"/>
    <w:rsid w:val="5DFE20F6"/>
    <w:rsid w:val="60457B68"/>
    <w:rsid w:val="609B1E7E"/>
    <w:rsid w:val="611B4D6D"/>
    <w:rsid w:val="642A59F3"/>
    <w:rsid w:val="651B5BAB"/>
    <w:rsid w:val="69B95123"/>
    <w:rsid w:val="69C5454E"/>
    <w:rsid w:val="6CC83FFB"/>
    <w:rsid w:val="6D751DBF"/>
    <w:rsid w:val="6D7B2E1B"/>
    <w:rsid w:val="6E6B2E90"/>
    <w:rsid w:val="6E8201DA"/>
    <w:rsid w:val="6EC24A7A"/>
    <w:rsid w:val="6F241291"/>
    <w:rsid w:val="6F424CFF"/>
    <w:rsid w:val="6F79782E"/>
    <w:rsid w:val="6FD827A7"/>
    <w:rsid w:val="7020414E"/>
    <w:rsid w:val="70C968EA"/>
    <w:rsid w:val="70DA60AB"/>
    <w:rsid w:val="70E21403"/>
    <w:rsid w:val="71A47A4C"/>
    <w:rsid w:val="726B5B54"/>
    <w:rsid w:val="72783ADC"/>
    <w:rsid w:val="73DD4830"/>
    <w:rsid w:val="76F93003"/>
    <w:rsid w:val="771147F0"/>
    <w:rsid w:val="775748F9"/>
    <w:rsid w:val="776C26CB"/>
    <w:rsid w:val="78615304"/>
    <w:rsid w:val="78947487"/>
    <w:rsid w:val="795310F0"/>
    <w:rsid w:val="798D4602"/>
    <w:rsid w:val="79A436FA"/>
    <w:rsid w:val="79E63D12"/>
    <w:rsid w:val="7AAC4F5C"/>
    <w:rsid w:val="7B3960C4"/>
    <w:rsid w:val="7C460A98"/>
    <w:rsid w:val="7C7302D4"/>
    <w:rsid w:val="7D9A72EE"/>
    <w:rsid w:val="7EBE6720"/>
    <w:rsid w:val="7F2D5F40"/>
    <w:rsid w:val="7FEC1957"/>
    <w:rsid w:val="7FF3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Normal Single"/>
    <w:autoRedefine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8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kern w:val="0"/>
      <w:sz w:val="24"/>
      <w:szCs w:val="24"/>
      <w:lang w:val="en-US" w:eastAsia="zh-CN" w:bidi="ar-SA"/>
    </w:rPr>
  </w:style>
  <w:style w:type="character" w:customStyle="1" w:styleId="9">
    <w:name w:val="fontstyle01"/>
    <w:autoRedefine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10">
    <w:name w:val="fontstyle11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</w:rPr>
  </w:style>
  <w:style w:type="character" w:customStyle="1" w:styleId="11">
    <w:name w:val="fontstyle21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04f614e0-6b22-4579-bbb2-7ee89d94a6a0</errorID>
      <errorWord>研究中</errorWord>
      <group>L1_Word</group>
      <groupName>字词问题</groupName>
      <ability>L2_Typo</ability>
      <abilityName>字词错误</abilityName>
      <candidateList>
        <item>研究</item>
      </candidateList>
      <explain>〈动〉❶探求事物的真相、性质、规律等：～语言｜学术～｜调查～。❷考虑或商讨（意见、问题）：今天的会议，准备～三个重要问题｜这个方案领导上正在～。</explain>
      <paraID>63AFC759</paraID>
      <start>17</start>
      <end>20</end>
      <status>unmodified</status>
      <modifiedWord/>
      <trackRevisions>false</trackRevisions>
    </reviewItem>
    <reviewItem>
      <errorID>0d671607-68d0-42fb-bd09-63ddd9b04ad1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5593A95E</paraID>
      <start>0</start>
      <end>1</end>
      <status>unmodified</status>
      <modifiedWord/>
      <trackRevisions>false</trackRevisions>
    </reviewItem>
    <reviewItem>
      <errorID>c0edc253-ced7-403d-9a8a-e5da80884a23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5593A95E</paraID>
      <start>5</start>
      <end>6</end>
      <status>unmodified</status>
      <modifiedWord/>
      <trackRevisions>false</trackRevisions>
    </reviewItem>
    <reviewItem>
      <errorID>f2ba4eaa-4c47-4ff6-8218-bd92c1290742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14E9CB71</paraID>
      <start>0</start>
      <end>1</end>
      <status>unmodified</status>
      <modifiedWord/>
      <trackRevisions>false</trackRevisions>
    </reviewItem>
    <reviewItem>
      <errorID>a7207819-a569-4d7a-afd5-ef315edf9ea0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14E9CB71</paraID>
      <start>5</start>
      <end>6</end>
      <status>unmodified</status>
      <modifiedWord/>
      <trackRevisions>false</trackRevisions>
    </reviewItem>
    <reviewItem>
      <errorID>20b7c6a1-53d5-4a88-b834-b53feb11c18d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418FD671</paraID>
      <start>5</start>
      <end>6</end>
      <status>unmodified</status>
      <modifiedWord/>
      <trackRevisions>false</trackRevisions>
    </reviewItem>
    <reviewItem>
      <errorID>3d042cc5-8986-4fc4-8ac3-cd8907fdbe43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418FD671</paraID>
      <start>25</start>
      <end>26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bbb72ba-64c0-4907-853d-4bab65fbd0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843</Words>
  <Characters>854</Characters>
  <Lines>0</Lines>
  <Paragraphs>0</Paragraphs>
  <TotalTime>3</TotalTime>
  <ScaleCrop>false</ScaleCrop>
  <LinksUpToDate>false</LinksUpToDate>
  <CharactersWithSpaces>886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2024-02-02T08:48:00Z</dcterms:created>
  <dc:creator>谭璐</dc:creator>
  <cp:lastModifiedBy>张淑波</cp:lastModifiedBy>
  <dcterms:modified xsi:type="dcterms:W3CDTF">2026-08-20T07:57:56Z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AA35804C5CEE4DF6831ACBFC07101F64_13</vt:lpwstr>
  </property>
  <property fmtid="{D5CDD505-2E9C-101B-9397-08002B2CF9AE}" pid="4" name="KSOTemplateDocerSaveRecord">
    <vt:lpwstr>eyJoZGlkIjoiNTFlOTA3ZWEwMjVhYjQ2NmI4MzkxMGYxODI5ZmJmMTMiLCJ1c2VySWQiOiI4MzM4NjE3NzUifQ==</vt:lpwstr>
  </property>
</Properties>
</file>